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E2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lang w:val="en-US" w:eastAsia="zh-CN"/>
        </w:rPr>
        <w:t>2026年全国科普月蚌埠市主场活动</w:t>
      </w:r>
    </w:p>
    <w:p w14:paraId="0B67A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lang w:val="en-US" w:eastAsia="zh-CN"/>
        </w:rPr>
        <w:t>布展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lang w:eastAsia="zh-CN"/>
        </w:rPr>
        <w:t>服务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lang w:val="en-US" w:eastAsia="zh-CN"/>
        </w:rPr>
        <w:t>询价表</w:t>
      </w:r>
    </w:p>
    <w:p w14:paraId="14591427">
      <w:pPr>
        <w:jc w:val="center"/>
        <w:rPr>
          <w:rFonts w:ascii="仿宋_GB2312" w:eastAsia="仿宋_GB2312"/>
          <w:sz w:val="32"/>
          <w:szCs w:val="32"/>
        </w:rPr>
      </w:pPr>
    </w:p>
    <w:tbl>
      <w:tblPr>
        <w:tblStyle w:val="3"/>
        <w:tblW w:w="87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7809"/>
      </w:tblGrid>
      <w:tr w14:paraId="7B41F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1" w:hRule="atLeast"/>
        </w:trPr>
        <w:tc>
          <w:tcPr>
            <w:tcW w:w="978" w:type="dxa"/>
            <w:vAlign w:val="center"/>
          </w:tcPr>
          <w:p w14:paraId="330C443A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项</w:t>
            </w:r>
          </w:p>
          <w:p w14:paraId="479A376A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目</w:t>
            </w:r>
          </w:p>
          <w:p w14:paraId="150AB4BA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简</w:t>
            </w:r>
          </w:p>
          <w:p w14:paraId="676BF1DA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介</w:t>
            </w:r>
          </w:p>
        </w:tc>
        <w:tc>
          <w:tcPr>
            <w:tcW w:w="7809" w:type="dxa"/>
          </w:tcPr>
          <w:p w14:paraId="342EC81E">
            <w:pPr>
              <w:snapToGrid w:val="0"/>
              <w:spacing w:before="124" w:beforeLines="40" w:after="62" w:afterLines="20" w:line="320" w:lineRule="exact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服务名称：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2026年全国科普月蚌埠市主场活动布展服务</w:t>
            </w:r>
          </w:p>
          <w:p w14:paraId="61F0AA52">
            <w:pPr>
              <w:snapToGrid w:val="0"/>
              <w:spacing w:before="124" w:beforeLines="40" w:after="62" w:afterLines="20" w:line="320" w:lineRule="exact"/>
              <w:ind w:left="1400" w:hanging="1400" w:hangingChars="500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服务</w:t>
            </w:r>
            <w:r>
              <w:rPr>
                <w:rFonts w:hint="eastAsia" w:ascii="仿宋_GB2312" w:eastAsia="仿宋_GB2312"/>
                <w:sz w:val="28"/>
                <w:szCs w:val="28"/>
              </w:rPr>
              <w:t>地址：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暂定蚌埠市淮河文化广场，如有变动，须按照采购人指定的服务地点</w:t>
            </w:r>
            <w:r>
              <w:rPr>
                <w:rFonts w:hint="eastAsia" w:ascii="仿宋_GB2312" w:eastAsia="仿宋_GB2312"/>
                <w:sz w:val="28"/>
                <w:szCs w:val="28"/>
              </w:rPr>
              <w:t>提供服务。</w:t>
            </w:r>
          </w:p>
          <w:p w14:paraId="221A4F8D">
            <w:pPr>
              <w:snapToGrid w:val="0"/>
              <w:spacing w:before="124" w:beforeLines="40" w:after="62" w:afterLines="20" w:line="320" w:lineRule="exact"/>
              <w:ind w:left="1400" w:hanging="1400" w:hangingChars="500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服务</w:t>
            </w:r>
            <w:r>
              <w:rPr>
                <w:rFonts w:hint="eastAsia" w:ascii="仿宋_GB2312" w:eastAsia="仿宋_GB2312"/>
                <w:sz w:val="28"/>
                <w:szCs w:val="28"/>
              </w:rPr>
              <w:t>时间：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8月29日前完成全部布展工作，并于8月30日</w:t>
            </w:r>
            <w:r>
              <w:rPr>
                <w:rFonts w:hint="eastAsia" w:ascii="仿宋_GB2312" w:eastAsia="仿宋_GB2312"/>
                <w:sz w:val="28"/>
                <w:szCs w:val="28"/>
              </w:rPr>
              <w:t>结束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后</w:t>
            </w:r>
            <w:r>
              <w:rPr>
                <w:rFonts w:hint="eastAsia" w:ascii="仿宋_GB2312" w:eastAsia="仿宋_GB2312"/>
                <w:sz w:val="28"/>
                <w:szCs w:val="28"/>
              </w:rPr>
              <w:t>完成全部了尾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撤展</w:t>
            </w:r>
            <w:r>
              <w:rPr>
                <w:rFonts w:hint="eastAsia" w:ascii="仿宋_GB2312" w:eastAsia="仿宋_GB2312"/>
                <w:sz w:val="28"/>
                <w:szCs w:val="28"/>
              </w:rPr>
              <w:t>工作。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（活动时间如有变动，服务时间须相应改变）</w:t>
            </w:r>
          </w:p>
          <w:p w14:paraId="3BA6C96F">
            <w:pPr>
              <w:snapToGrid w:val="0"/>
              <w:spacing w:before="124" w:beforeLines="40" w:after="62" w:afterLines="20" w:line="320" w:lineRule="exact"/>
              <w:ind w:left="1400" w:hanging="1400" w:hangingChars="500"/>
              <w:rPr>
                <w:rFonts w:hint="eastAsia" w:ascii="仿宋_GB2312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服务内容：</w:t>
            </w:r>
            <w:r>
              <w:rPr>
                <w:rFonts w:hint="eastAsia" w:ascii="仿宋_GB2312" w:eastAsia="仿宋_GB2312"/>
                <w:bCs/>
                <w:sz w:val="28"/>
                <w:szCs w:val="28"/>
                <w:lang w:val="en-US" w:eastAsia="zh-CN"/>
              </w:rPr>
              <w:t>2026年全国科普月蚌埠市主场活动布展相关服务，具体详见附件《布展服务明细表》。</w:t>
            </w:r>
          </w:p>
          <w:p w14:paraId="48FC090E">
            <w:pPr>
              <w:snapToGrid w:val="0"/>
              <w:spacing w:before="124" w:beforeLines="40" w:after="62" w:afterLines="20" w:line="320" w:lineRule="exact"/>
              <w:ind w:left="1680" w:hanging="1680" w:hangingChars="600"/>
              <w:rPr>
                <w:rFonts w:hint="eastAsia" w:ascii="仿宋_GB2312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  <w:lang w:val="en-US" w:eastAsia="zh-CN"/>
              </w:rPr>
              <w:t>项目控制价：人民币34600元（活动结束后，依据实际服务内容据实结算）</w:t>
            </w:r>
          </w:p>
          <w:p w14:paraId="15904523">
            <w:pPr>
              <w:snapToGrid w:val="0"/>
              <w:spacing w:before="124" w:beforeLines="40" w:after="62" w:afterLines="20" w:line="320" w:lineRule="exact"/>
              <w:ind w:left="1680" w:hanging="1680" w:hangingChars="600"/>
              <w:rPr>
                <w:rFonts w:hint="eastAsia" w:ascii="仿宋_GB2312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  <w:lang w:val="en-US" w:eastAsia="zh-CN"/>
              </w:rPr>
              <w:t>其他：所有布展服务相关设备和施工须符合国家标准与规范，</w:t>
            </w:r>
          </w:p>
          <w:p w14:paraId="48E9B1CD">
            <w:pPr>
              <w:snapToGrid w:val="0"/>
              <w:spacing w:before="124" w:beforeLines="40" w:after="62" w:afterLines="20" w:line="320" w:lineRule="exact"/>
              <w:ind w:left="1678" w:leftChars="399" w:hanging="840" w:hangingChars="300"/>
              <w:rPr>
                <w:rFonts w:hint="eastAsia" w:ascii="仿宋_GB2312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  <w:lang w:val="en-US" w:eastAsia="zh-CN"/>
              </w:rPr>
              <w:t>确保现场活动安全。</w:t>
            </w:r>
          </w:p>
        </w:tc>
      </w:tr>
      <w:tr w14:paraId="3387B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9" w:hRule="atLeast"/>
        </w:trPr>
        <w:tc>
          <w:tcPr>
            <w:tcW w:w="978" w:type="dxa"/>
            <w:vAlign w:val="center"/>
          </w:tcPr>
          <w:p w14:paraId="0A0B1B3F">
            <w:pPr>
              <w:spacing w:line="3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服务单位名称</w:t>
            </w:r>
          </w:p>
        </w:tc>
        <w:tc>
          <w:tcPr>
            <w:tcW w:w="7809" w:type="dxa"/>
          </w:tcPr>
          <w:p w14:paraId="03A4CEAE"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  <w:p w14:paraId="003C309A"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  <w:p w14:paraId="5DB28B9A"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  <w:p w14:paraId="6DF41694"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                              （盖章）</w:t>
            </w:r>
          </w:p>
        </w:tc>
      </w:tr>
      <w:tr w14:paraId="26199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3" w:hRule="atLeast"/>
        </w:trPr>
        <w:tc>
          <w:tcPr>
            <w:tcW w:w="978" w:type="dxa"/>
            <w:vAlign w:val="center"/>
          </w:tcPr>
          <w:p w14:paraId="1162AEC6">
            <w:pPr>
              <w:spacing w:line="3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服务单位资质</w:t>
            </w:r>
          </w:p>
        </w:tc>
        <w:tc>
          <w:tcPr>
            <w:tcW w:w="7809" w:type="dxa"/>
          </w:tcPr>
          <w:p w14:paraId="0B84AD79"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  <w:p w14:paraId="50AA460C"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  <w:p w14:paraId="5E4C233C">
            <w:pPr>
              <w:spacing w:line="500" w:lineRule="exact"/>
              <w:jc w:val="righ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(请附上资质证书盖章复印件)</w:t>
            </w:r>
          </w:p>
        </w:tc>
      </w:tr>
      <w:tr w14:paraId="0078B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8" w:hRule="atLeast"/>
        </w:trPr>
        <w:tc>
          <w:tcPr>
            <w:tcW w:w="978" w:type="dxa"/>
            <w:vAlign w:val="center"/>
          </w:tcPr>
          <w:p w14:paraId="4BBD576B">
            <w:pPr>
              <w:spacing w:line="3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服务方案简述</w:t>
            </w:r>
          </w:p>
        </w:tc>
        <w:tc>
          <w:tcPr>
            <w:tcW w:w="7809" w:type="dxa"/>
          </w:tcPr>
          <w:p w14:paraId="251D045D">
            <w:pPr>
              <w:spacing w:line="5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2FA8B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978" w:type="dxa"/>
            <w:vAlign w:val="center"/>
          </w:tcPr>
          <w:p w14:paraId="1F8CB0B5">
            <w:pPr>
              <w:spacing w:line="3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服务报价</w:t>
            </w:r>
          </w:p>
        </w:tc>
        <w:tc>
          <w:tcPr>
            <w:tcW w:w="7809" w:type="dxa"/>
            <w:vAlign w:val="center"/>
          </w:tcPr>
          <w:p w14:paraId="03EA8564">
            <w:pPr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人民币</w:t>
            </w:r>
            <w:r>
              <w:rPr>
                <w:rFonts w:hint="eastAsia" w:ascii="仿宋_GB2312" w:eastAsia="仿宋_GB2312"/>
                <w:sz w:val="32"/>
                <w:szCs w:val="32"/>
                <w:u w:val="single"/>
              </w:rPr>
              <w:t xml:space="preserve">             </w:t>
            </w:r>
            <w:r>
              <w:rPr>
                <w:rFonts w:hint="eastAsia" w:ascii="仿宋_GB2312" w:eastAsia="仿宋_GB2312"/>
                <w:sz w:val="32"/>
                <w:szCs w:val="32"/>
              </w:rPr>
              <w:t xml:space="preserve"> 元</w:t>
            </w:r>
          </w:p>
        </w:tc>
      </w:tr>
    </w:tbl>
    <w:p w14:paraId="6BEB4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</w:p>
    <w:tbl>
      <w:tblPr>
        <w:tblStyle w:val="3"/>
        <w:tblpPr w:leftFromText="180" w:rightFromText="180" w:vertAnchor="text" w:horzAnchor="page" w:tblpX="1005" w:tblpY="897"/>
        <w:tblOverlap w:val="never"/>
        <w:tblW w:w="101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721"/>
        <w:gridCol w:w="1992"/>
        <w:gridCol w:w="887"/>
        <w:gridCol w:w="875"/>
        <w:gridCol w:w="900"/>
        <w:gridCol w:w="975"/>
        <w:gridCol w:w="1999"/>
      </w:tblGrid>
      <w:tr w14:paraId="7DB59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810" w:type="dxa"/>
            <w:vAlign w:val="center"/>
          </w:tcPr>
          <w:p w14:paraId="2AA72A0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721" w:type="dxa"/>
            <w:vAlign w:val="center"/>
          </w:tcPr>
          <w:p w14:paraId="3F4D564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en-US" w:eastAsia="zh-CN"/>
              </w:rPr>
              <w:t>服务内容</w:t>
            </w:r>
          </w:p>
        </w:tc>
        <w:tc>
          <w:tcPr>
            <w:tcW w:w="1992" w:type="dxa"/>
            <w:vAlign w:val="center"/>
          </w:tcPr>
          <w:p w14:paraId="4712062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en-US" w:eastAsia="zh-CN"/>
              </w:rPr>
              <w:t>规格/材质</w:t>
            </w:r>
          </w:p>
        </w:tc>
        <w:tc>
          <w:tcPr>
            <w:tcW w:w="887" w:type="dxa"/>
            <w:vAlign w:val="center"/>
          </w:tcPr>
          <w:p w14:paraId="54C5DC4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875" w:type="dxa"/>
            <w:vAlign w:val="center"/>
          </w:tcPr>
          <w:p w14:paraId="59C272C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900" w:type="dxa"/>
            <w:vAlign w:val="center"/>
          </w:tcPr>
          <w:p w14:paraId="1C13A42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en-US" w:eastAsia="zh-CN"/>
              </w:rPr>
              <w:t>单价</w:t>
            </w:r>
          </w:p>
        </w:tc>
        <w:tc>
          <w:tcPr>
            <w:tcW w:w="975" w:type="dxa"/>
            <w:vAlign w:val="center"/>
          </w:tcPr>
          <w:p w14:paraId="2C6C311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en-US" w:eastAsia="zh-CN"/>
              </w:rPr>
              <w:t>总价</w:t>
            </w:r>
          </w:p>
        </w:tc>
        <w:tc>
          <w:tcPr>
            <w:tcW w:w="1999" w:type="dxa"/>
            <w:vAlign w:val="center"/>
          </w:tcPr>
          <w:p w14:paraId="1ABD52A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43F6D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810" w:type="dxa"/>
            <w:vAlign w:val="center"/>
          </w:tcPr>
          <w:p w14:paraId="04090EBA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721" w:type="dxa"/>
            <w:vAlign w:val="center"/>
          </w:tcPr>
          <w:p w14:paraId="17A9A90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LED背景大屏</w:t>
            </w:r>
          </w:p>
        </w:tc>
        <w:tc>
          <w:tcPr>
            <w:tcW w:w="1992" w:type="dxa"/>
            <w:vAlign w:val="center"/>
          </w:tcPr>
          <w:p w14:paraId="75B12BD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14mx5m</w:t>
            </w:r>
          </w:p>
        </w:tc>
        <w:tc>
          <w:tcPr>
            <w:tcW w:w="887" w:type="dxa"/>
            <w:vAlign w:val="center"/>
          </w:tcPr>
          <w:p w14:paraId="5386E4A1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70</w:t>
            </w:r>
          </w:p>
        </w:tc>
        <w:tc>
          <w:tcPr>
            <w:tcW w:w="875" w:type="dxa"/>
            <w:vAlign w:val="center"/>
          </w:tcPr>
          <w:p w14:paraId="1603A01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平米</w:t>
            </w:r>
          </w:p>
        </w:tc>
        <w:tc>
          <w:tcPr>
            <w:tcW w:w="900" w:type="dxa"/>
            <w:vAlign w:val="center"/>
          </w:tcPr>
          <w:p w14:paraId="6BFE311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 w14:paraId="2E4C9AC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9" w:type="dxa"/>
            <w:vAlign w:val="center"/>
          </w:tcPr>
          <w:p w14:paraId="16305E56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P3显示屏（含雷亚架）</w:t>
            </w:r>
          </w:p>
        </w:tc>
      </w:tr>
      <w:tr w14:paraId="2F094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810" w:type="dxa"/>
            <w:vAlign w:val="center"/>
          </w:tcPr>
          <w:p w14:paraId="00E2CA41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721" w:type="dxa"/>
            <w:vAlign w:val="center"/>
          </w:tcPr>
          <w:p w14:paraId="4600844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舞台音响</w:t>
            </w:r>
          </w:p>
        </w:tc>
        <w:tc>
          <w:tcPr>
            <w:tcW w:w="1992" w:type="dxa"/>
            <w:vAlign w:val="center"/>
          </w:tcPr>
          <w:p w14:paraId="538737E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单十五音响，2个音箱，2个返听，4个无线话筒</w:t>
            </w:r>
          </w:p>
        </w:tc>
        <w:tc>
          <w:tcPr>
            <w:tcW w:w="887" w:type="dxa"/>
            <w:vAlign w:val="center"/>
          </w:tcPr>
          <w:p w14:paraId="21B5CA0E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875" w:type="dxa"/>
            <w:vAlign w:val="center"/>
          </w:tcPr>
          <w:p w14:paraId="6639195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套</w:t>
            </w:r>
          </w:p>
        </w:tc>
        <w:tc>
          <w:tcPr>
            <w:tcW w:w="900" w:type="dxa"/>
            <w:vAlign w:val="center"/>
          </w:tcPr>
          <w:p w14:paraId="761A69A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 w14:paraId="5E481EA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9" w:type="dxa"/>
            <w:vAlign w:val="center"/>
          </w:tcPr>
          <w:p w14:paraId="58092705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含设备操作人员</w:t>
            </w:r>
          </w:p>
        </w:tc>
      </w:tr>
      <w:tr w14:paraId="0BFE7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810" w:type="dxa"/>
            <w:vAlign w:val="center"/>
          </w:tcPr>
          <w:p w14:paraId="0A735C51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721" w:type="dxa"/>
            <w:vAlign w:val="center"/>
          </w:tcPr>
          <w:p w14:paraId="3FFB164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铝合金舞台</w:t>
            </w:r>
          </w:p>
        </w:tc>
        <w:tc>
          <w:tcPr>
            <w:tcW w:w="1992" w:type="dxa"/>
            <w:vAlign w:val="center"/>
          </w:tcPr>
          <w:p w14:paraId="0710D90C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16m长x6m宽x0.6m高</w:t>
            </w:r>
          </w:p>
        </w:tc>
        <w:tc>
          <w:tcPr>
            <w:tcW w:w="887" w:type="dxa"/>
            <w:vAlign w:val="center"/>
          </w:tcPr>
          <w:p w14:paraId="04A90931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96</w:t>
            </w:r>
          </w:p>
        </w:tc>
        <w:tc>
          <w:tcPr>
            <w:tcW w:w="875" w:type="dxa"/>
            <w:vAlign w:val="center"/>
          </w:tcPr>
          <w:p w14:paraId="7EB9B75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平米</w:t>
            </w:r>
          </w:p>
        </w:tc>
        <w:tc>
          <w:tcPr>
            <w:tcW w:w="900" w:type="dxa"/>
            <w:vAlign w:val="center"/>
          </w:tcPr>
          <w:p w14:paraId="0B5BE2C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 w14:paraId="2A2438E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9" w:type="dxa"/>
            <w:vAlign w:val="center"/>
          </w:tcPr>
          <w:p w14:paraId="67F4E74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舞台地面铺设科技蓝色地毯</w:t>
            </w:r>
          </w:p>
        </w:tc>
      </w:tr>
      <w:tr w14:paraId="7D986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810" w:type="dxa"/>
            <w:vAlign w:val="center"/>
          </w:tcPr>
          <w:p w14:paraId="1D80BEE2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721" w:type="dxa"/>
            <w:vAlign w:val="center"/>
          </w:tcPr>
          <w:p w14:paraId="3EC9289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不锈钢长条桌</w:t>
            </w:r>
          </w:p>
        </w:tc>
        <w:tc>
          <w:tcPr>
            <w:tcW w:w="1992" w:type="dxa"/>
            <w:vAlign w:val="center"/>
          </w:tcPr>
          <w:p w14:paraId="5F2B6460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1.8mx0.4m</w:t>
            </w:r>
          </w:p>
        </w:tc>
        <w:tc>
          <w:tcPr>
            <w:tcW w:w="887" w:type="dxa"/>
            <w:vAlign w:val="center"/>
          </w:tcPr>
          <w:p w14:paraId="5C05D277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  <w:tc>
          <w:tcPr>
            <w:tcW w:w="875" w:type="dxa"/>
            <w:vAlign w:val="center"/>
          </w:tcPr>
          <w:p w14:paraId="6C81891B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张</w:t>
            </w:r>
          </w:p>
        </w:tc>
        <w:tc>
          <w:tcPr>
            <w:tcW w:w="900" w:type="dxa"/>
            <w:vAlign w:val="center"/>
          </w:tcPr>
          <w:p w14:paraId="6B1FBCA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 w14:paraId="5E21C4C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9" w:type="dxa"/>
            <w:vAlign w:val="center"/>
          </w:tcPr>
          <w:p w14:paraId="75FF2BD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含蓝色桌布</w:t>
            </w:r>
          </w:p>
        </w:tc>
      </w:tr>
      <w:tr w14:paraId="545C0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810" w:type="dxa"/>
            <w:vAlign w:val="center"/>
          </w:tcPr>
          <w:p w14:paraId="2CAC63CF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721" w:type="dxa"/>
            <w:vAlign w:val="center"/>
          </w:tcPr>
          <w:p w14:paraId="196B50E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塑料靠背椅</w:t>
            </w:r>
          </w:p>
        </w:tc>
        <w:tc>
          <w:tcPr>
            <w:tcW w:w="1992" w:type="dxa"/>
            <w:vAlign w:val="center"/>
          </w:tcPr>
          <w:p w14:paraId="032FB0F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7" w:type="dxa"/>
            <w:vAlign w:val="center"/>
          </w:tcPr>
          <w:p w14:paraId="640F58F0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200</w:t>
            </w:r>
          </w:p>
        </w:tc>
        <w:tc>
          <w:tcPr>
            <w:tcW w:w="875" w:type="dxa"/>
            <w:vAlign w:val="center"/>
          </w:tcPr>
          <w:p w14:paraId="7E972C1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 w14:paraId="225F062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 w14:paraId="5AFB4BE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9" w:type="dxa"/>
            <w:vAlign w:val="center"/>
          </w:tcPr>
          <w:p w14:paraId="7C3F072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在舞台前按要求摆放</w:t>
            </w:r>
          </w:p>
        </w:tc>
      </w:tr>
      <w:tr w14:paraId="611A5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810" w:type="dxa"/>
            <w:vAlign w:val="center"/>
          </w:tcPr>
          <w:p w14:paraId="59F5803F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721" w:type="dxa"/>
            <w:vAlign w:val="center"/>
          </w:tcPr>
          <w:p w14:paraId="10E6ECA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塑料方凳</w:t>
            </w:r>
          </w:p>
        </w:tc>
        <w:tc>
          <w:tcPr>
            <w:tcW w:w="1992" w:type="dxa"/>
            <w:vAlign w:val="center"/>
          </w:tcPr>
          <w:p w14:paraId="5B9C4AD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7" w:type="dxa"/>
            <w:vAlign w:val="center"/>
          </w:tcPr>
          <w:p w14:paraId="4EFC405B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200</w:t>
            </w:r>
          </w:p>
        </w:tc>
        <w:tc>
          <w:tcPr>
            <w:tcW w:w="875" w:type="dxa"/>
            <w:vAlign w:val="center"/>
          </w:tcPr>
          <w:p w14:paraId="220B7D9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00" w:type="dxa"/>
            <w:vAlign w:val="center"/>
          </w:tcPr>
          <w:p w14:paraId="73FF3A8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 w14:paraId="30B4C57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9" w:type="dxa"/>
            <w:vAlign w:val="center"/>
          </w:tcPr>
          <w:p w14:paraId="55CBE83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ED35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810" w:type="dxa"/>
            <w:vAlign w:val="center"/>
          </w:tcPr>
          <w:p w14:paraId="0137F964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721" w:type="dxa"/>
            <w:vAlign w:val="center"/>
          </w:tcPr>
          <w:p w14:paraId="4706A85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舞台面光灯</w:t>
            </w:r>
          </w:p>
        </w:tc>
        <w:tc>
          <w:tcPr>
            <w:tcW w:w="1992" w:type="dxa"/>
            <w:vAlign w:val="center"/>
          </w:tcPr>
          <w:p w14:paraId="3567CF4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每组含8个灯及灯光架</w:t>
            </w:r>
          </w:p>
        </w:tc>
        <w:tc>
          <w:tcPr>
            <w:tcW w:w="887" w:type="dxa"/>
            <w:vAlign w:val="center"/>
          </w:tcPr>
          <w:p w14:paraId="06F9E25E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875" w:type="dxa"/>
            <w:vAlign w:val="center"/>
          </w:tcPr>
          <w:p w14:paraId="51797FF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组</w:t>
            </w:r>
          </w:p>
        </w:tc>
        <w:tc>
          <w:tcPr>
            <w:tcW w:w="900" w:type="dxa"/>
            <w:vAlign w:val="center"/>
          </w:tcPr>
          <w:p w14:paraId="25526A5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 w14:paraId="0E15268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9" w:type="dxa"/>
            <w:vAlign w:val="center"/>
          </w:tcPr>
          <w:p w14:paraId="07F6B04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须保证舞台效果</w:t>
            </w:r>
          </w:p>
        </w:tc>
      </w:tr>
      <w:tr w14:paraId="449ED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810" w:type="dxa"/>
            <w:vAlign w:val="center"/>
          </w:tcPr>
          <w:p w14:paraId="5C8C8DD1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721" w:type="dxa"/>
            <w:vAlign w:val="center"/>
          </w:tcPr>
          <w:p w14:paraId="09C3B78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广场车展灯</w:t>
            </w:r>
          </w:p>
        </w:tc>
        <w:tc>
          <w:tcPr>
            <w:tcW w:w="1992" w:type="dxa"/>
            <w:vAlign w:val="center"/>
          </w:tcPr>
          <w:p w14:paraId="7C414D9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每组含灯架1个，灯4个（每个灯400W以上）</w:t>
            </w:r>
          </w:p>
        </w:tc>
        <w:tc>
          <w:tcPr>
            <w:tcW w:w="887" w:type="dxa"/>
            <w:vAlign w:val="center"/>
          </w:tcPr>
          <w:p w14:paraId="3C7271F4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875" w:type="dxa"/>
            <w:vAlign w:val="center"/>
          </w:tcPr>
          <w:p w14:paraId="08E757D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组</w:t>
            </w:r>
          </w:p>
        </w:tc>
        <w:tc>
          <w:tcPr>
            <w:tcW w:w="900" w:type="dxa"/>
            <w:vAlign w:val="center"/>
          </w:tcPr>
          <w:p w14:paraId="557CF0C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 w14:paraId="2AC8629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9" w:type="dxa"/>
            <w:vAlign w:val="center"/>
          </w:tcPr>
          <w:p w14:paraId="4E8E9680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须保证场地照明效果</w:t>
            </w:r>
          </w:p>
        </w:tc>
      </w:tr>
      <w:tr w14:paraId="7E857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810" w:type="dxa"/>
            <w:vAlign w:val="center"/>
          </w:tcPr>
          <w:p w14:paraId="7872B059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721" w:type="dxa"/>
            <w:vAlign w:val="center"/>
          </w:tcPr>
          <w:p w14:paraId="45E29ED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铁马</w:t>
            </w:r>
          </w:p>
        </w:tc>
        <w:tc>
          <w:tcPr>
            <w:tcW w:w="1992" w:type="dxa"/>
            <w:vAlign w:val="center"/>
          </w:tcPr>
          <w:p w14:paraId="01572EFB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2m宽x1m高</w:t>
            </w:r>
          </w:p>
        </w:tc>
        <w:tc>
          <w:tcPr>
            <w:tcW w:w="887" w:type="dxa"/>
            <w:vAlign w:val="center"/>
          </w:tcPr>
          <w:p w14:paraId="22618D72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40</w:t>
            </w:r>
          </w:p>
        </w:tc>
        <w:tc>
          <w:tcPr>
            <w:tcW w:w="875" w:type="dxa"/>
            <w:vAlign w:val="center"/>
          </w:tcPr>
          <w:p w14:paraId="1B0B7C4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900" w:type="dxa"/>
            <w:vAlign w:val="center"/>
          </w:tcPr>
          <w:p w14:paraId="518191B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 w14:paraId="32918E7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9" w:type="dxa"/>
            <w:vAlign w:val="center"/>
          </w:tcPr>
          <w:p w14:paraId="4976756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在舞台前按要求摆放</w:t>
            </w:r>
          </w:p>
        </w:tc>
      </w:tr>
      <w:tr w14:paraId="3F1F7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810" w:type="dxa"/>
            <w:vAlign w:val="center"/>
          </w:tcPr>
          <w:p w14:paraId="1A992B80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721" w:type="dxa"/>
            <w:vAlign w:val="center"/>
          </w:tcPr>
          <w:p w14:paraId="4046485F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展位标识牌</w:t>
            </w:r>
          </w:p>
        </w:tc>
        <w:tc>
          <w:tcPr>
            <w:tcW w:w="1992" w:type="dxa"/>
            <w:vAlign w:val="center"/>
          </w:tcPr>
          <w:p w14:paraId="7A853140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1.8mx0.2m</w:t>
            </w:r>
          </w:p>
        </w:tc>
        <w:tc>
          <w:tcPr>
            <w:tcW w:w="887" w:type="dxa"/>
            <w:vAlign w:val="center"/>
          </w:tcPr>
          <w:p w14:paraId="25FE7EAF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875" w:type="dxa"/>
            <w:vAlign w:val="center"/>
          </w:tcPr>
          <w:p w14:paraId="46F92999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900" w:type="dxa"/>
            <w:vAlign w:val="center"/>
          </w:tcPr>
          <w:p w14:paraId="6F2EA97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 w14:paraId="412D314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9" w:type="dxa"/>
            <w:vAlign w:val="center"/>
          </w:tcPr>
          <w:p w14:paraId="5A08BD64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KT板打印安装</w:t>
            </w:r>
          </w:p>
        </w:tc>
      </w:tr>
      <w:tr w14:paraId="30B1F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810" w:type="dxa"/>
            <w:vAlign w:val="center"/>
          </w:tcPr>
          <w:p w14:paraId="1B94B070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721" w:type="dxa"/>
            <w:vAlign w:val="center"/>
          </w:tcPr>
          <w:p w14:paraId="3A5C255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展位接电、布线</w:t>
            </w:r>
          </w:p>
        </w:tc>
        <w:tc>
          <w:tcPr>
            <w:tcW w:w="1992" w:type="dxa"/>
            <w:vAlign w:val="center"/>
          </w:tcPr>
          <w:p w14:paraId="71823258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7" w:type="dxa"/>
            <w:vAlign w:val="center"/>
          </w:tcPr>
          <w:p w14:paraId="3B108002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875" w:type="dxa"/>
            <w:vAlign w:val="center"/>
          </w:tcPr>
          <w:p w14:paraId="4C709CB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900" w:type="dxa"/>
            <w:vAlign w:val="center"/>
          </w:tcPr>
          <w:p w14:paraId="7385325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 w14:paraId="177719A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9" w:type="dxa"/>
            <w:vAlign w:val="center"/>
          </w:tcPr>
          <w:p w14:paraId="008CA1B3">
            <w:pPr>
              <w:jc w:val="center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每个展位布设220V电源插板1个</w:t>
            </w:r>
          </w:p>
        </w:tc>
      </w:tr>
      <w:tr w14:paraId="132C3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7185" w:type="dxa"/>
            <w:gridSpan w:val="6"/>
            <w:vAlign w:val="center"/>
          </w:tcPr>
          <w:p w14:paraId="1731E58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  <w:t>合   计</w:t>
            </w:r>
          </w:p>
        </w:tc>
        <w:tc>
          <w:tcPr>
            <w:tcW w:w="975" w:type="dxa"/>
            <w:vAlign w:val="center"/>
          </w:tcPr>
          <w:p w14:paraId="3809CF9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9" w:type="dxa"/>
            <w:vAlign w:val="center"/>
          </w:tcPr>
          <w:p w14:paraId="4711EFB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356F2E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lang w:val="en-US" w:eastAsia="zh-CN"/>
        </w:rPr>
        <w:t>布展服务明细表</w:t>
      </w:r>
    </w:p>
    <w:p w14:paraId="0C3673C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0317EC"/>
    <w:rsid w:val="070317EC"/>
    <w:rsid w:val="13B000AE"/>
    <w:rsid w:val="27A15DCC"/>
    <w:rsid w:val="341D2039"/>
    <w:rsid w:val="351F3735"/>
    <w:rsid w:val="744B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2026-08-13T09:23:00Z</dcterms:created>
  <dc:creator>辛章</dc:creator>
  <cp:lastModifiedBy>辛章</cp:lastModifiedBy>
  <dcterms:modified xsi:type="dcterms:W3CDTF">2026-08-13T09:23:50Z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177F1AF13FB04C01BD0B1B460DAB105E_11</vt:lpwstr>
  </property>
  <property fmtid="{D5CDD505-2E9C-101B-9397-08002B2CF9AE}" pid="4" name="KSOTemplateDocerSaveRecord">
    <vt:lpwstr>eyJoZGlkIjoiNjkzODFhZWEwNTMyZTZmYzYwMGNmOGFlNzc0YWI2OTgiLCJ1c2VySWQiOiIxNDIyMTg2NDUzIn0=</vt:lpwstr>
  </property>
</Properties>
</file>