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蚌埠市科协青年工程师成长赋能蚌埠行活动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服务询价表</w:t>
      </w:r>
    </w:p>
    <w:p/>
    <w:tbl>
      <w:tblPr>
        <w:tblStyle w:val="3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7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7" w:hRule="atLeast"/>
        </w:trPr>
        <w:tc>
          <w:tcPr>
            <w:tcW w:w="97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目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简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介</w:t>
            </w:r>
          </w:p>
        </w:tc>
        <w:tc>
          <w:tcPr>
            <w:tcW w:w="7809" w:type="dxa"/>
          </w:tcPr>
          <w:p>
            <w:pPr>
              <w:snapToGrid w:val="0"/>
              <w:spacing w:before="124" w:beforeLines="40" w:after="62" w:afterLines="20" w:line="3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服务名称：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“智汇珠城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·科创同行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青年工程师成长赋能蚌埠行活动</w:t>
            </w:r>
          </w:p>
          <w:p>
            <w:pPr>
              <w:snapToGrid w:val="0"/>
              <w:spacing w:before="124" w:beforeLines="40" w:after="62" w:afterLines="20" w:line="32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活动</w:t>
            </w:r>
            <w:r>
              <w:rPr>
                <w:rFonts w:hint="eastAsia" w:ascii="仿宋_GB2312" w:eastAsia="仿宋_GB2312"/>
                <w:sz w:val="28"/>
                <w:szCs w:val="28"/>
              </w:rPr>
              <w:t>地址：蚌埠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商业航天产业园、蚌埠综合保税区、蚌埠市科技馆、凤凰山庄园</w:t>
            </w:r>
          </w:p>
          <w:p>
            <w:pPr>
              <w:snapToGrid w:val="0"/>
              <w:spacing w:before="124" w:beforeLines="40" w:after="62" w:afterLines="20" w:line="32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活动</w:t>
            </w:r>
            <w:r>
              <w:rPr>
                <w:rFonts w:hint="eastAsia" w:ascii="仿宋_GB2312" w:eastAsia="仿宋_GB2312"/>
                <w:sz w:val="28"/>
                <w:szCs w:val="28"/>
              </w:rPr>
              <w:t>时间：2025年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13:00-20:30</w:t>
            </w:r>
          </w:p>
          <w:p>
            <w:pPr>
              <w:snapToGrid w:val="0"/>
              <w:spacing w:before="124" w:beforeLines="40" w:after="62" w:afterLines="20"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服务内容：</w:t>
            </w:r>
          </w:p>
          <w:p>
            <w:pPr>
              <w:snapToGrid w:val="0"/>
              <w:spacing w:before="124" w:beforeLines="40" w:after="62" w:afterLines="20" w:line="32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带队参观</w:t>
            </w:r>
            <w:r>
              <w:rPr>
                <w:rFonts w:hint="eastAsia" w:ascii="仿宋_GB2312" w:eastAsia="仿宋_GB2312"/>
                <w:sz w:val="28"/>
                <w:szCs w:val="28"/>
              </w:rPr>
              <w:t>蚌埠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商业航天产业园、蚌埠综合保税区、蚌埠市科技馆，并在凤凰山庄园开展户外活动，全程组织带队、摄影摄像、活跃氛围，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促进参与人员交流互动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。（</w:t>
            </w:r>
            <w:r>
              <w:rPr>
                <w:rFonts w:hint="eastAsia" w:ascii="仿宋_GB2312" w:eastAsia="仿宋_GB2312"/>
                <w:sz w:val="28"/>
                <w:szCs w:val="28"/>
              </w:rPr>
              <w:t>详见附件）</w:t>
            </w:r>
          </w:p>
          <w:p>
            <w:pPr>
              <w:pStyle w:val="5"/>
              <w:numPr>
                <w:ilvl w:val="0"/>
                <w:numId w:val="1"/>
              </w:numPr>
              <w:snapToGrid w:val="0"/>
              <w:spacing w:before="124" w:beforeLines="40" w:after="62" w:afterLines="20" w:line="320" w:lineRule="exact"/>
              <w:ind w:firstLineChars="0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物资准备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。含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活动主背景搭建、活动横幅制作、音响设备、活动奖品纪念品采购、食品采购等。</w:t>
            </w:r>
          </w:p>
          <w:p>
            <w:pPr>
              <w:pStyle w:val="5"/>
              <w:snapToGrid w:val="0"/>
              <w:spacing w:before="124" w:beforeLines="40" w:after="62" w:afterLines="20" w:line="320" w:lineRule="exact"/>
              <w:ind w:left="839" w:leftChars="266" w:hanging="280" w:hangingChars="1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活动组织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。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包含主持人、音响师、摄影摄像师等人员配备，凤凰山庄园露营烧烤、皮划艇及篝火晚会等项目组织筹备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978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服务单位名称</w:t>
            </w:r>
          </w:p>
        </w:tc>
        <w:tc>
          <w:tcPr>
            <w:tcW w:w="780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978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服务单位资质</w:t>
            </w:r>
          </w:p>
        </w:tc>
        <w:tc>
          <w:tcPr>
            <w:tcW w:w="780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0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(请附上资质证书盖章复印件)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978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服务方案简述</w:t>
            </w:r>
          </w:p>
        </w:tc>
        <w:tc>
          <w:tcPr>
            <w:tcW w:w="780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978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服务报价</w:t>
            </w:r>
          </w:p>
        </w:tc>
        <w:tc>
          <w:tcPr>
            <w:tcW w:w="780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人民币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元</w:t>
            </w:r>
          </w:p>
        </w:tc>
      </w:tr>
    </w:tbl>
    <w:p/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“智汇珠城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·科创同行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”青年工程师成长赋能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蚌埠行活动服务内容</w:t>
      </w:r>
    </w:p>
    <w:tbl>
      <w:tblPr>
        <w:tblStyle w:val="3"/>
        <w:tblW w:w="9557" w:type="dxa"/>
        <w:tblInd w:w="-2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1445"/>
        <w:gridCol w:w="1359"/>
        <w:gridCol w:w="1325"/>
        <w:gridCol w:w="3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项目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单价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总价</w:t>
            </w:r>
          </w:p>
        </w:tc>
        <w:tc>
          <w:tcPr>
            <w:tcW w:w="3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露营烧烤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50人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地点：凤凰山庄园（人均不少于80元）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篝火晚会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1场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地点：凤凰山庄园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皮划艇项目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10艘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凤凰山庄园双人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皮划艇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2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奖品、纪念品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40人份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适合成人的科技、文创类产品，人均3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0元左右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零食、饮料等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40人份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供户外活动使用，人均50元左右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主背景喷绘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桁架搭建+喷绘9m*4m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活动横幅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约长8m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主持人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全程带队控场、活跃气氛等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音响设备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音柱音响+3个话筒+音响师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2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摄影摄像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摄影摄像团队不少于3人，需要无人机航拍。精修照片+活动视频（3分钟以内快剪）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0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5078AC"/>
    <w:multiLevelType w:val="multilevel"/>
    <w:tmpl w:val="405078AC"/>
    <w:lvl w:ilvl="0" w:tentative="0">
      <w:start w:val="1"/>
      <w:numFmt w:val="decimal"/>
      <w:lvlText w:val="%1."/>
      <w:lvlJc w:val="left"/>
      <w:pPr>
        <w:ind w:left="930" w:hanging="360"/>
      </w:pPr>
      <w:rPr>
        <w:rFonts w:hint="default" w:hAnsiTheme="minorHAnsi" w:cstheme="minorBidi"/>
      </w:rPr>
    </w:lvl>
    <w:lvl w:ilvl="1" w:tentative="0">
      <w:start w:val="1"/>
      <w:numFmt w:val="lowerLetter"/>
      <w:lvlText w:val="%2)"/>
      <w:lvlJc w:val="left"/>
      <w:pPr>
        <w:ind w:left="1410" w:hanging="420"/>
      </w:pPr>
    </w:lvl>
    <w:lvl w:ilvl="2" w:tentative="0">
      <w:start w:val="1"/>
      <w:numFmt w:val="lowerRoman"/>
      <w:lvlText w:val="%3."/>
      <w:lvlJc w:val="right"/>
      <w:pPr>
        <w:ind w:left="1830" w:hanging="420"/>
      </w:pPr>
    </w:lvl>
    <w:lvl w:ilvl="3" w:tentative="0">
      <w:start w:val="1"/>
      <w:numFmt w:val="decimal"/>
      <w:lvlText w:val="%4."/>
      <w:lvlJc w:val="left"/>
      <w:pPr>
        <w:ind w:left="2250" w:hanging="420"/>
      </w:pPr>
    </w:lvl>
    <w:lvl w:ilvl="4" w:tentative="0">
      <w:start w:val="1"/>
      <w:numFmt w:val="lowerLetter"/>
      <w:lvlText w:val="%5)"/>
      <w:lvlJc w:val="left"/>
      <w:pPr>
        <w:ind w:left="2670" w:hanging="420"/>
      </w:pPr>
    </w:lvl>
    <w:lvl w:ilvl="5" w:tentative="0">
      <w:start w:val="1"/>
      <w:numFmt w:val="lowerRoman"/>
      <w:lvlText w:val="%6."/>
      <w:lvlJc w:val="right"/>
      <w:pPr>
        <w:ind w:left="3090" w:hanging="420"/>
      </w:pPr>
    </w:lvl>
    <w:lvl w:ilvl="6" w:tentative="0">
      <w:start w:val="1"/>
      <w:numFmt w:val="decimal"/>
      <w:lvlText w:val="%7."/>
      <w:lvlJc w:val="left"/>
      <w:pPr>
        <w:ind w:left="3510" w:hanging="420"/>
      </w:pPr>
    </w:lvl>
    <w:lvl w:ilvl="7" w:tentative="0">
      <w:start w:val="1"/>
      <w:numFmt w:val="lowerLetter"/>
      <w:lvlText w:val="%8)"/>
      <w:lvlJc w:val="left"/>
      <w:pPr>
        <w:ind w:left="3930" w:hanging="420"/>
      </w:pPr>
    </w:lvl>
    <w:lvl w:ilvl="8" w:tentative="0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D59172"/>
    <w:rsid w:val="3B4F5714"/>
    <w:rsid w:val="3E07B651"/>
    <w:rsid w:val="65DDBA78"/>
    <w:rsid w:val="7DB002E8"/>
    <w:rsid w:val="7FF39D60"/>
    <w:rsid w:val="99BECD6D"/>
    <w:rsid w:val="A5BF42BE"/>
    <w:rsid w:val="B75AC2AA"/>
    <w:rsid w:val="BFE146B6"/>
    <w:rsid w:val="EED59172"/>
    <w:rsid w:val="FD7E0B8C"/>
    <w:rsid w:val="FF7968D6"/>
    <w:rsid w:val="FFF6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2025-11-12T17:03:00Z</dcterms:created>
  <dc:creator>uos</dc:creator>
  <cp:lastModifiedBy>uos</cp:lastModifiedBy>
  <dcterms:modified xsi:type="dcterms:W3CDTF">2025-11-12T11:26:01Z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CB3EE4A8A26CC4E3E6FB126916DB1ACB_41</vt:lpwstr>
  </property>
</Properties>
</file>