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hAnsi="方正小标宋简体" w:eastAsia="方正小标宋简体" w:cs="方正小标宋简体"/>
          <w:bCs/>
          <w:color w:val="000000" w:themeColor="text1"/>
          <w:sz w:val="44"/>
          <w:szCs w:val="44"/>
          <w14:textFill>
            <w14:solidFill>
              <w14:schemeClr w14:val="tx1"/>
            </w14:solidFill>
          </w14:textFill>
        </w:rPr>
      </w:pPr>
    </w:p>
    <w:p>
      <w:pPr>
        <w:spacing w:line="700" w:lineRule="exact"/>
        <w:jc w:val="center"/>
        <w:rPr>
          <w:rFonts w:ascii="方正小标宋简体" w:hAnsi="方正小标宋简体" w:eastAsia="方正小标宋简体" w:cs="方正小标宋简体"/>
          <w:bCs/>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Cs/>
          <w:color w:val="000000" w:themeColor="text1"/>
          <w:sz w:val="44"/>
          <w:szCs w:val="44"/>
          <w14:textFill>
            <w14:solidFill>
              <w14:schemeClr w14:val="tx1"/>
            </w14:solidFill>
          </w14:textFill>
        </w:rPr>
        <w:t>蚌埠市科学技术协会</w:t>
      </w:r>
    </w:p>
    <w:p>
      <w:pPr>
        <w:spacing w:line="700" w:lineRule="exact"/>
        <w:jc w:val="center"/>
        <w:rPr>
          <w:rFonts w:ascii="方正小标宋简体" w:hAnsi="方正小标宋简体" w:eastAsia="方正小标宋简体" w:cs="方正小标宋简体"/>
          <w:bCs/>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Cs/>
          <w:color w:val="000000" w:themeColor="text1"/>
          <w:sz w:val="44"/>
          <w:szCs w:val="44"/>
          <w14:textFill>
            <w14:solidFill>
              <w14:schemeClr w14:val="tx1"/>
            </w14:solidFill>
          </w14:textFill>
        </w:rPr>
        <w:t>实施《中国科学技术协会章程》细则</w:t>
      </w:r>
    </w:p>
    <w:p>
      <w:pPr>
        <w:spacing w:line="600" w:lineRule="exact"/>
        <w:ind w:firstLine="640" w:firstLineChars="200"/>
        <w:rPr>
          <w:rFonts w:ascii="仿宋_GB2312" w:hAnsi="仿宋_GB2312" w:cs="宋体"/>
          <w:color w:val="000000" w:themeColor="text1"/>
          <w:kern w:val="0"/>
          <w:szCs w:val="32"/>
          <w14:textFill>
            <w14:solidFill>
              <w14:schemeClr w14:val="tx1"/>
            </w14:solidFill>
          </w14:textFill>
        </w:rPr>
      </w:pPr>
    </w:p>
    <w:p>
      <w:pPr>
        <w:spacing w:line="620" w:lineRule="exact"/>
        <w:ind w:firstLine="640" w:firstLineChars="200"/>
        <w:rPr>
          <w:rFonts w:ascii="仿宋_GB2312" w:hAnsi="仿宋_GB2312" w:cs="宋体"/>
          <w:color w:val="000000" w:themeColor="text1"/>
          <w:kern w:val="0"/>
          <w:szCs w:val="32"/>
          <w14:textFill>
            <w14:solidFill>
              <w14:schemeClr w14:val="tx1"/>
            </w14:solidFill>
          </w14:textFill>
        </w:rPr>
      </w:pPr>
      <w:r>
        <w:rPr>
          <w:rFonts w:hint="eastAsia" w:ascii="仿宋_GB2312" w:hAnsi="仿宋_GB2312" w:cs="宋体"/>
          <w:color w:val="000000" w:themeColor="text1"/>
          <w:kern w:val="0"/>
          <w:szCs w:val="32"/>
          <w14:textFill>
            <w14:solidFill>
              <w14:schemeClr w14:val="tx1"/>
            </w14:solidFill>
          </w14:textFill>
        </w:rPr>
        <w:t>根据《中国科学技术协会章程》（以下简称《章程》）、《安徽省科学技术协会实施&lt;中国科学技术协会章程&gt;细则》，结合蚌埠市科学技术协会实际，制定《蚌埠市科学技术协会实施&lt;中国科学技术协会章程&gt;细则》（以下简称《实施细则》）。</w:t>
      </w:r>
    </w:p>
    <w:p>
      <w:pPr>
        <w:spacing w:line="620" w:lineRule="exact"/>
        <w:ind w:firstLine="640" w:firstLineChars="200"/>
        <w:rPr>
          <w:rFonts w:ascii="仿宋_GB2312" w:hAnsi="仿宋_GB2312" w:cs="宋体"/>
          <w:color w:val="000000" w:themeColor="text1"/>
          <w:kern w:val="0"/>
          <w:szCs w:val="32"/>
          <w14:textFill>
            <w14:solidFill>
              <w14:schemeClr w14:val="tx1"/>
            </w14:solidFill>
          </w14:textFill>
        </w:rPr>
      </w:pPr>
    </w:p>
    <w:p>
      <w:pPr>
        <w:spacing w:line="620" w:lineRule="exact"/>
        <w:jc w:val="center"/>
        <w:rPr>
          <w:rFonts w:ascii="黑体" w:hAnsi="黑体" w:eastAsia="黑体" w:cs="黑体"/>
          <w:color w:val="000000" w:themeColor="text1"/>
          <w:kern w:val="0"/>
          <w:szCs w:val="32"/>
          <w14:textFill>
            <w14:solidFill>
              <w14:schemeClr w14:val="tx1"/>
            </w14:solidFill>
          </w14:textFill>
        </w:rPr>
      </w:pPr>
      <w:r>
        <w:rPr>
          <w:rFonts w:hint="eastAsia" w:ascii="黑体" w:hAnsi="黑体" w:eastAsia="黑体" w:cs="黑体"/>
          <w:color w:val="000000" w:themeColor="text1"/>
          <w:kern w:val="0"/>
          <w:szCs w:val="32"/>
          <w14:textFill>
            <w14:solidFill>
              <w14:schemeClr w14:val="tx1"/>
            </w14:solidFill>
          </w14:textFill>
        </w:rPr>
        <w:t>第一章  总 则</w:t>
      </w:r>
    </w:p>
    <w:p>
      <w:pPr>
        <w:spacing w:line="620" w:lineRule="exact"/>
        <w:ind w:firstLine="642" w:firstLineChars="200"/>
        <w:rPr>
          <w:rFonts w:ascii="仿宋_GB2312" w:hAnsi="仿宋_GB2312" w:cs="宋体"/>
          <w:color w:val="000000" w:themeColor="text1"/>
          <w:kern w:val="0"/>
          <w:szCs w:val="32"/>
          <w14:textFill>
            <w14:solidFill>
              <w14:schemeClr w14:val="tx1"/>
            </w14:solidFill>
          </w14:textFill>
        </w:rPr>
      </w:pPr>
      <w:r>
        <w:rPr>
          <w:rFonts w:hint="eastAsia" w:ascii="仿宋_GB2312" w:hAnsi="仿宋_GB2312" w:cs="宋体"/>
          <w:b/>
          <w:bCs/>
          <w:color w:val="000000" w:themeColor="text1"/>
          <w:kern w:val="0"/>
          <w:szCs w:val="32"/>
          <w14:textFill>
            <w14:solidFill>
              <w14:schemeClr w14:val="tx1"/>
            </w14:solidFill>
          </w14:textFill>
        </w:rPr>
        <w:t>第一条</w:t>
      </w:r>
      <w:r>
        <w:rPr>
          <w:rFonts w:hint="eastAsia" w:ascii="仿宋_GB2312" w:hAnsi="仿宋_GB2312" w:cs="宋体"/>
          <w:color w:val="000000" w:themeColor="text1"/>
          <w:kern w:val="0"/>
          <w:szCs w:val="32"/>
          <w14:textFill>
            <w14:solidFill>
              <w14:schemeClr w14:val="tx1"/>
            </w14:solidFill>
          </w14:textFill>
        </w:rPr>
        <w:t xml:space="preserve"> 蚌埠市科学技术协会是蚌埠市科学技术工作者的群众组织，是中国共产党蚌埠市委员会领导下的人民团体，是党和政府联系科技工作者的桥梁和纽带，是推动蚌埠市科学技术事业发展、建设科技强市的重要力量。</w:t>
      </w:r>
    </w:p>
    <w:p>
      <w:pPr>
        <w:spacing w:line="620" w:lineRule="exact"/>
        <w:ind w:firstLine="642" w:firstLineChars="200"/>
        <w:rPr>
          <w:rFonts w:ascii="仿宋_GB2312" w:hAnsi="仿宋_GB2312" w:cs="宋体"/>
          <w:color w:val="000000" w:themeColor="text1"/>
          <w:kern w:val="0"/>
          <w:szCs w:val="32"/>
          <w14:textFill>
            <w14:solidFill>
              <w14:schemeClr w14:val="tx1"/>
            </w14:solidFill>
          </w14:textFill>
        </w:rPr>
      </w:pPr>
      <w:r>
        <w:rPr>
          <w:rFonts w:hint="eastAsia" w:ascii="仿宋_GB2312" w:hAnsi="仿宋_GB2312" w:cs="宋体"/>
          <w:b/>
          <w:bCs/>
          <w:color w:val="000000" w:themeColor="text1"/>
          <w:kern w:val="0"/>
          <w:szCs w:val="32"/>
          <w14:textFill>
            <w14:solidFill>
              <w14:schemeClr w14:val="tx1"/>
            </w14:solidFill>
          </w14:textFill>
        </w:rPr>
        <w:t>第二条</w:t>
      </w:r>
      <w:r>
        <w:rPr>
          <w:rFonts w:hint="eastAsia" w:ascii="仿宋_GB2312" w:hAnsi="仿宋_GB2312" w:cs="宋体"/>
          <w:color w:val="000000" w:themeColor="text1"/>
          <w:kern w:val="0"/>
          <w:szCs w:val="32"/>
          <w14:textFill>
            <w14:solidFill>
              <w14:schemeClr w14:val="tx1"/>
            </w14:solidFill>
          </w14:textFill>
        </w:rPr>
        <w:t xml:space="preserve"> 蚌埠市科学技术协会坚持以下宗旨：</w:t>
      </w:r>
    </w:p>
    <w:p>
      <w:pPr>
        <w:spacing w:line="620" w:lineRule="exact"/>
        <w:ind w:firstLine="640" w:firstLineChars="200"/>
        <w:rPr>
          <w:rFonts w:ascii="仿宋_GB2312" w:hAnsi="仿宋_GB2312" w:cs="宋体"/>
          <w:color w:val="000000" w:themeColor="text1"/>
          <w:kern w:val="0"/>
          <w:szCs w:val="32"/>
          <w14:textFill>
            <w14:solidFill>
              <w14:schemeClr w14:val="tx1"/>
            </w14:solidFill>
          </w14:textFill>
        </w:rPr>
      </w:pPr>
      <w:r>
        <w:rPr>
          <w:rFonts w:hint="eastAsia" w:ascii="仿宋_GB2312" w:hAnsi="仿宋_GB2312" w:cs="宋体"/>
          <w:color w:val="000000" w:themeColor="text1"/>
          <w:kern w:val="0"/>
          <w:szCs w:val="32"/>
          <w14:textFill>
            <w14:solidFill>
              <w14:schemeClr w14:val="tx1"/>
            </w14:solidFill>
          </w14:textFill>
        </w:rPr>
        <w:t>高举中国特色社会主义伟大旗帜，坚持以马克思列宁主义、</w:t>
      </w:r>
      <w:r>
        <w:rPr>
          <w:rFonts w:ascii="仿宋_GB2312" w:hAnsi="仿宋_GB2312" w:cs="宋体"/>
          <w:color w:val="000000" w:themeColor="text1"/>
          <w:kern w:val="0"/>
          <w:szCs w:val="32"/>
          <w14:textFill>
            <w14:solidFill>
              <w14:schemeClr w14:val="tx1"/>
            </w14:solidFill>
          </w14:textFill>
        </w:rPr>
        <w:t>毛泽东思想、邓小平理论、“三个代表”重要思想、科学发展观、习近平新时代中国特色社会主义思想为指导，增强“四个意识”、坚定“四个自信”、做到“两个维护”，按照“五位一体”总体布局和“四个全面”战略布局，坚持科学技术是第一生产力，坚持把创新作为引领发展的第一动力，把人才作为支撑发展的第一资源，坚持面向世界科技前沿、面向经济主战场、面向国家重大需求、面向人民生命健康，充分发挥作为国家创新体系重要组成部分的作用。</w:t>
      </w:r>
    </w:p>
    <w:p>
      <w:pPr>
        <w:spacing w:line="620" w:lineRule="exact"/>
        <w:ind w:firstLine="640" w:firstLineChars="200"/>
        <w:rPr>
          <w:rFonts w:ascii="仿宋_GB2312" w:hAnsi="仿宋_GB2312" w:cs="宋体"/>
          <w:color w:val="000000" w:themeColor="text1"/>
          <w:kern w:val="0"/>
          <w:szCs w:val="32"/>
          <w14:textFill>
            <w14:solidFill>
              <w14:schemeClr w14:val="tx1"/>
            </w14:solidFill>
          </w14:textFill>
        </w:rPr>
      </w:pPr>
      <w:r>
        <w:rPr>
          <w:rFonts w:ascii="仿宋_GB2312" w:hAnsi="仿宋_GB2312" w:cs="宋体"/>
          <w:color w:val="000000" w:themeColor="text1"/>
          <w:kern w:val="0"/>
          <w:szCs w:val="32"/>
          <w14:textFill>
            <w14:solidFill>
              <w14:schemeClr w14:val="tx1"/>
            </w14:solidFill>
          </w14:textFill>
        </w:rPr>
        <w:t>牢牢把握政治性、先进性、群众性要求，建设开放型、枢纽型、平台型科协组织，坚持为科技工作者服务、为创新驱动发展服务、为提高全民科学素质服务、为党和政府科学决策服务，促进科学技术的繁荣和发展，促进科学技术的普及和推广，促进科技人才的成长和提高，促进科技智库作用的发挥和彰显。坚持面向世界、面向未来，增进对国际科技界的开放、信任、合作，为推动构建人类命运共同体作出更大贡献。</w:t>
      </w:r>
    </w:p>
    <w:p>
      <w:pPr>
        <w:spacing w:line="620" w:lineRule="exact"/>
        <w:ind w:firstLine="640" w:firstLineChars="200"/>
        <w:rPr>
          <w:rFonts w:ascii="仿宋_GB2312" w:hAnsi="仿宋_GB2312" w:cs="宋体"/>
          <w:color w:val="000000" w:themeColor="text1"/>
          <w:kern w:val="0"/>
          <w:szCs w:val="32"/>
          <w14:textFill>
            <w14:solidFill>
              <w14:schemeClr w14:val="tx1"/>
            </w14:solidFill>
          </w14:textFill>
        </w:rPr>
      </w:pPr>
      <w:r>
        <w:rPr>
          <w:rFonts w:ascii="仿宋_GB2312" w:hAnsi="仿宋_GB2312" w:cs="宋体"/>
          <w:color w:val="000000" w:themeColor="text1"/>
          <w:kern w:val="0"/>
          <w:szCs w:val="32"/>
          <w14:textFill>
            <w14:solidFill>
              <w14:schemeClr w14:val="tx1"/>
            </w14:solidFill>
          </w14:textFill>
        </w:rPr>
        <w:t>坚定不移走中国特色社会主义群团发展道路，最广泛地把广大科技工作者团结凝聚在党的周围，自觉履行高水平科技自立自强的使命担当，</w:t>
      </w:r>
      <w:r>
        <w:rPr>
          <w:rFonts w:hint="eastAsia" w:ascii="仿宋_GB2312" w:hAnsi="仿宋_GB2312" w:cs="宋体"/>
          <w:color w:val="000000" w:themeColor="text1"/>
          <w:kern w:val="0"/>
          <w:szCs w:val="32"/>
          <w14:textFill>
            <w14:solidFill>
              <w14:schemeClr w14:val="tx1"/>
            </w14:solidFill>
          </w14:textFill>
        </w:rPr>
        <w:t>加快打造</w:t>
      </w:r>
      <w:r>
        <w:rPr>
          <w:rFonts w:hint="eastAsia" w:ascii="仿宋_GB2312" w:hAnsi="仿宋_GB2312" w:cs="宋体"/>
          <w:color w:val="000000" w:themeColor="text1"/>
          <w:kern w:val="0"/>
          <w:szCs w:val="32"/>
          <w:lang w:eastAsia="zh-Hans"/>
          <w14:textFill>
            <w14:solidFill>
              <w14:schemeClr w14:val="tx1"/>
            </w14:solidFill>
          </w14:textFill>
        </w:rPr>
        <w:t>“三地一区”</w:t>
      </w:r>
      <w:r>
        <w:rPr>
          <w:rFonts w:hint="eastAsia" w:ascii="仿宋_GB2312" w:hAnsi="仿宋_GB2312" w:cs="宋体"/>
          <w:color w:val="000000" w:themeColor="text1"/>
          <w:kern w:val="0"/>
          <w:szCs w:val="32"/>
          <w14:textFill>
            <w14:solidFill>
              <w14:schemeClr w14:val="tx1"/>
            </w14:solidFill>
          </w14:textFill>
        </w:rPr>
        <w:t>两中心、建设现代化幸福蚌埠，</w:t>
      </w:r>
      <w:r>
        <w:rPr>
          <w:rFonts w:ascii="仿宋_GB2312" w:hAnsi="仿宋_GB2312" w:cs="宋体"/>
          <w:color w:val="000000" w:themeColor="text1"/>
          <w:kern w:val="0"/>
          <w:szCs w:val="32"/>
          <w14:textFill>
            <w14:solidFill>
              <w14:schemeClr w14:val="tx1"/>
            </w14:solidFill>
          </w14:textFill>
        </w:rPr>
        <w:t>为全面建设社会主义现代化国家、实现中华民族伟大复兴的中国梦而努力奋斗。</w:t>
      </w:r>
    </w:p>
    <w:p>
      <w:pPr>
        <w:spacing w:line="620" w:lineRule="exact"/>
        <w:ind w:firstLine="642" w:firstLineChars="200"/>
        <w:rPr>
          <w:rFonts w:ascii="仿宋_GB2312" w:hAnsi="仿宋_GB2312" w:cs="宋体"/>
          <w:color w:val="000000" w:themeColor="text1"/>
          <w:kern w:val="0"/>
          <w:szCs w:val="32"/>
          <w14:textFill>
            <w14:solidFill>
              <w14:schemeClr w14:val="tx1"/>
            </w14:solidFill>
          </w14:textFill>
        </w:rPr>
      </w:pPr>
      <w:r>
        <w:rPr>
          <w:rFonts w:hint="eastAsia" w:ascii="仿宋_GB2312" w:hAnsi="仿宋_GB2312" w:cs="宋体"/>
          <w:b/>
          <w:bCs/>
          <w:color w:val="000000" w:themeColor="text1"/>
          <w:kern w:val="0"/>
          <w:szCs w:val="32"/>
          <w14:textFill>
            <w14:solidFill>
              <w14:schemeClr w14:val="tx1"/>
            </w14:solidFill>
          </w14:textFill>
        </w:rPr>
        <w:t>第三条</w:t>
      </w:r>
      <w:r>
        <w:rPr>
          <w:rFonts w:hint="eastAsia" w:ascii="仿宋_GB2312" w:hAnsi="仿宋_GB2312" w:cs="宋体"/>
          <w:color w:val="000000" w:themeColor="text1"/>
          <w:kern w:val="0"/>
          <w:szCs w:val="32"/>
          <w14:textFill>
            <w14:solidFill>
              <w14:schemeClr w14:val="tx1"/>
            </w14:solidFill>
          </w14:textFill>
        </w:rPr>
        <w:t xml:space="preserve"> 蚌埠市科学技术协会是安徽省科学技术协会的组成部分，业务上接受安徽省科学技术协会的指导。蚌埠市科学技术协会由市级学会、协会、研究会(以下简称学会)，县（区）科学技术协会及基层组织组成。</w:t>
      </w:r>
    </w:p>
    <w:p>
      <w:pPr>
        <w:spacing w:line="620" w:lineRule="exact"/>
        <w:ind w:firstLine="642" w:firstLineChars="200"/>
        <w:rPr>
          <w:rFonts w:ascii="仿宋_GB2312" w:hAnsi="仿宋_GB2312" w:cs="宋体"/>
          <w:color w:val="000000" w:themeColor="text1"/>
          <w:kern w:val="0"/>
          <w:szCs w:val="32"/>
          <w14:textFill>
            <w14:solidFill>
              <w14:schemeClr w14:val="tx1"/>
            </w14:solidFill>
          </w14:textFill>
        </w:rPr>
      </w:pPr>
      <w:r>
        <w:rPr>
          <w:rFonts w:hint="eastAsia" w:ascii="仿宋_GB2312" w:hAnsi="仿宋_GB2312" w:cs="宋体"/>
          <w:b/>
          <w:bCs/>
          <w:color w:val="000000" w:themeColor="text1"/>
          <w:kern w:val="0"/>
          <w:szCs w:val="32"/>
          <w14:textFill>
            <w14:solidFill>
              <w14:schemeClr w14:val="tx1"/>
            </w14:solidFill>
          </w14:textFill>
        </w:rPr>
        <w:t>第四条</w:t>
      </w:r>
      <w:r>
        <w:rPr>
          <w:rFonts w:hint="eastAsia" w:ascii="仿宋_GB2312" w:hAnsi="仿宋_GB2312" w:cs="宋体"/>
          <w:color w:val="000000" w:themeColor="text1"/>
          <w:kern w:val="0"/>
          <w:szCs w:val="32"/>
          <w14:textFill>
            <w14:solidFill>
              <w14:schemeClr w14:val="tx1"/>
            </w14:solidFill>
          </w14:textFill>
        </w:rPr>
        <w:t xml:space="preserve"> 蚌埠市科学技术协会党组发挥领导作用，把方向、管</w:t>
      </w:r>
      <w:r>
        <w:rPr>
          <w:rFonts w:ascii="仿宋_GB2312" w:hAnsi="仿宋_GB2312" w:cs="宋体"/>
          <w:color w:val="000000" w:themeColor="text1"/>
          <w:kern w:val="0"/>
          <w:szCs w:val="32"/>
          <w14:textFill>
            <w14:solidFill>
              <w14:schemeClr w14:val="tx1"/>
            </w14:solidFill>
          </w14:textFill>
        </w:rPr>
        <w:t>大局、保落实，加强对业务工作和党的建设的领导，确保党的理论和路线方针政策的贯彻落实。</w:t>
      </w:r>
    </w:p>
    <w:p>
      <w:pPr>
        <w:spacing w:line="620" w:lineRule="exact"/>
        <w:ind w:firstLine="642" w:firstLineChars="200"/>
        <w:rPr>
          <w:rFonts w:ascii="仿宋_GB2312" w:hAnsi="仿宋_GB2312" w:cs="宋体"/>
          <w:color w:val="000000" w:themeColor="text1"/>
          <w:kern w:val="0"/>
          <w:szCs w:val="32"/>
          <w14:textFill>
            <w14:solidFill>
              <w14:schemeClr w14:val="tx1"/>
            </w14:solidFill>
          </w14:textFill>
        </w:rPr>
      </w:pPr>
      <w:r>
        <w:rPr>
          <w:rFonts w:hint="eastAsia" w:ascii="仿宋_GB2312" w:hAnsi="仿宋_GB2312" w:cs="宋体"/>
          <w:b/>
          <w:bCs/>
          <w:color w:val="000000" w:themeColor="text1"/>
          <w:kern w:val="0"/>
          <w:szCs w:val="32"/>
          <w14:textFill>
            <w14:solidFill>
              <w14:schemeClr w14:val="tx1"/>
            </w14:solidFill>
          </w14:textFill>
        </w:rPr>
        <w:t>第五条</w:t>
      </w:r>
      <w:r>
        <w:rPr>
          <w:rFonts w:hint="eastAsia" w:ascii="仿宋_GB2312" w:hAnsi="仿宋_GB2312" w:cs="宋体"/>
          <w:color w:val="000000" w:themeColor="text1"/>
          <w:kern w:val="0"/>
          <w:szCs w:val="32"/>
          <w14:textFill>
            <w14:solidFill>
              <w14:schemeClr w14:val="tx1"/>
            </w14:solidFill>
          </w14:textFill>
        </w:rPr>
        <w:t xml:space="preserve"> 蚌埠市科学技术协会倡导尊重劳动、尊重知识、尊重人才、尊重创造的风尚，弘扬科学家精神，坚持独立自主、民主办会的原则和“百花齐放、百家争鸣”的方针,依法依章程开展工作。</w:t>
      </w:r>
    </w:p>
    <w:p>
      <w:pPr>
        <w:spacing w:line="620" w:lineRule="exact"/>
        <w:ind w:firstLine="642" w:firstLineChars="200"/>
        <w:rPr>
          <w:rFonts w:ascii="仿宋_GB2312" w:hAnsi="仿宋_GB2312" w:cs="宋体"/>
          <w:color w:val="000000" w:themeColor="text1"/>
          <w:kern w:val="0"/>
          <w:szCs w:val="32"/>
          <w14:textFill>
            <w14:solidFill>
              <w14:schemeClr w14:val="tx1"/>
            </w14:solidFill>
          </w14:textFill>
        </w:rPr>
      </w:pPr>
      <w:r>
        <w:rPr>
          <w:rFonts w:hint="eastAsia" w:ascii="仿宋_GB2312" w:hAnsi="仿宋_GB2312" w:cs="宋体"/>
          <w:b/>
          <w:bCs/>
          <w:color w:val="000000" w:themeColor="text1"/>
          <w:kern w:val="0"/>
          <w:szCs w:val="32"/>
          <w14:textFill>
            <w14:solidFill>
              <w14:schemeClr w14:val="tx1"/>
            </w14:solidFill>
          </w14:textFill>
        </w:rPr>
        <w:t>第六条</w:t>
      </w:r>
      <w:r>
        <w:rPr>
          <w:rFonts w:hint="eastAsia" w:ascii="仿宋_GB2312" w:hAnsi="仿宋_GB2312" w:cs="宋体"/>
          <w:color w:val="000000" w:themeColor="text1"/>
          <w:kern w:val="0"/>
          <w:szCs w:val="32"/>
          <w14:textFill>
            <w14:solidFill>
              <w14:schemeClr w14:val="tx1"/>
            </w14:solidFill>
          </w14:textFill>
        </w:rPr>
        <w:t xml:space="preserve"> 蚌埠市科学技术协会高举爱国主义旗帜，加强与香港特别行政区、澳门特别行政区和台湾地区的科学技术交流，维护民族团结，促进祖国统一。</w:t>
      </w:r>
    </w:p>
    <w:p>
      <w:pPr>
        <w:spacing w:line="620" w:lineRule="exact"/>
        <w:ind w:firstLine="642" w:firstLineChars="200"/>
        <w:rPr>
          <w:rFonts w:ascii="仿宋_GB2312" w:hAnsi="仿宋_GB2312" w:cs="宋体"/>
          <w:color w:val="000000" w:themeColor="text1"/>
          <w:kern w:val="0"/>
          <w:szCs w:val="32"/>
          <w14:textFill>
            <w14:solidFill>
              <w14:schemeClr w14:val="tx1"/>
            </w14:solidFill>
          </w14:textFill>
        </w:rPr>
      </w:pPr>
      <w:r>
        <w:rPr>
          <w:rFonts w:hint="eastAsia" w:ascii="仿宋_GB2312" w:hAnsi="仿宋_GB2312" w:cs="宋体"/>
          <w:b/>
          <w:bCs/>
          <w:color w:val="000000" w:themeColor="text1"/>
          <w:kern w:val="0"/>
          <w:szCs w:val="32"/>
          <w14:textFill>
            <w14:solidFill>
              <w14:schemeClr w14:val="tx1"/>
            </w14:solidFill>
          </w14:textFill>
        </w:rPr>
        <w:t>第七条</w:t>
      </w:r>
      <w:r>
        <w:rPr>
          <w:rFonts w:hint="eastAsia" w:ascii="仿宋_GB2312" w:hAnsi="仿宋_GB2312" w:cs="宋体"/>
          <w:color w:val="000000" w:themeColor="text1"/>
          <w:kern w:val="0"/>
          <w:szCs w:val="32"/>
          <w14:textFill>
            <w14:solidFill>
              <w14:schemeClr w14:val="tx1"/>
            </w14:solidFill>
          </w14:textFill>
        </w:rPr>
        <w:t xml:space="preserve"> 每年5月30日为“全国科技工作者日”。</w:t>
      </w:r>
    </w:p>
    <w:p>
      <w:pPr>
        <w:spacing w:line="620" w:lineRule="exact"/>
        <w:ind w:firstLine="640" w:firstLineChars="200"/>
        <w:rPr>
          <w:rFonts w:ascii="仿宋_GB2312" w:hAnsi="仿宋_GB2312" w:cs="宋体"/>
          <w:color w:val="000000" w:themeColor="text1"/>
          <w:kern w:val="0"/>
          <w:szCs w:val="32"/>
          <w14:textFill>
            <w14:solidFill>
              <w14:schemeClr w14:val="tx1"/>
            </w14:solidFill>
          </w14:textFill>
        </w:rPr>
      </w:pPr>
    </w:p>
    <w:p>
      <w:pPr>
        <w:spacing w:line="620" w:lineRule="exact"/>
        <w:jc w:val="center"/>
        <w:rPr>
          <w:rFonts w:ascii="黑体" w:hAnsi="黑体" w:eastAsia="黑体" w:cs="黑体"/>
          <w:color w:val="000000" w:themeColor="text1"/>
          <w:kern w:val="0"/>
          <w:szCs w:val="32"/>
          <w14:textFill>
            <w14:solidFill>
              <w14:schemeClr w14:val="tx1"/>
            </w14:solidFill>
          </w14:textFill>
        </w:rPr>
      </w:pPr>
      <w:r>
        <w:rPr>
          <w:rFonts w:hint="eastAsia" w:ascii="黑体" w:hAnsi="黑体" w:eastAsia="黑体" w:cs="黑体"/>
          <w:color w:val="000000" w:themeColor="text1"/>
          <w:kern w:val="0"/>
          <w:szCs w:val="32"/>
          <w14:textFill>
            <w14:solidFill>
              <w14:schemeClr w14:val="tx1"/>
            </w14:solidFill>
          </w14:textFill>
        </w:rPr>
        <w:t>第二章  任 务</w:t>
      </w:r>
    </w:p>
    <w:p>
      <w:pPr>
        <w:spacing w:line="620" w:lineRule="exact"/>
        <w:ind w:firstLine="642" w:firstLineChars="200"/>
        <w:rPr>
          <w:rFonts w:ascii="仿宋_GB2312" w:hAnsi="仿宋_GB2312" w:cs="宋体"/>
          <w:color w:val="000000" w:themeColor="text1"/>
          <w:kern w:val="0"/>
          <w:szCs w:val="32"/>
          <w14:textFill>
            <w14:solidFill>
              <w14:schemeClr w14:val="tx1"/>
            </w14:solidFill>
          </w14:textFill>
        </w:rPr>
      </w:pPr>
      <w:r>
        <w:rPr>
          <w:rFonts w:hint="eastAsia" w:ascii="仿宋_GB2312" w:hAnsi="仿宋_GB2312" w:cs="宋体"/>
          <w:b/>
          <w:bCs/>
          <w:color w:val="000000" w:themeColor="text1"/>
          <w:kern w:val="0"/>
          <w:szCs w:val="32"/>
          <w14:textFill>
            <w14:solidFill>
              <w14:schemeClr w14:val="tx1"/>
            </w14:solidFill>
          </w14:textFill>
        </w:rPr>
        <w:t>第八条</w:t>
      </w:r>
      <w:r>
        <w:rPr>
          <w:rFonts w:hint="eastAsia" w:ascii="仿宋_GB2312" w:hAnsi="仿宋_GB2312" w:cs="宋体"/>
          <w:color w:val="000000" w:themeColor="text1"/>
          <w:kern w:val="0"/>
          <w:szCs w:val="32"/>
          <w14:textFill>
            <w14:solidFill>
              <w14:schemeClr w14:val="tx1"/>
            </w14:solidFill>
          </w14:textFill>
        </w:rPr>
        <w:t xml:space="preserve"> </w:t>
      </w:r>
      <w:r>
        <w:rPr>
          <w:rFonts w:ascii="仿宋_GB2312" w:hAnsi="仿宋_GB2312" w:cs="宋体"/>
          <w:color w:val="000000" w:themeColor="text1"/>
          <w:kern w:val="0"/>
          <w:szCs w:val="32"/>
          <w14:textFill>
            <w14:solidFill>
              <w14:schemeClr w14:val="tx1"/>
            </w14:solidFill>
          </w14:textFill>
        </w:rPr>
        <w:t xml:space="preserve">引导科技工作者学习贯彻习近平新时代中国特色社会主义思想，宣传党的路线方针政策，密切联系科技工作者，反映科技工作者的建议、意见和诉求，维护科技工作者的合法权益，建设有温度、可信赖的科技工作者之家。 </w:t>
      </w:r>
    </w:p>
    <w:p>
      <w:pPr>
        <w:spacing w:line="620" w:lineRule="exact"/>
        <w:ind w:firstLine="642" w:firstLineChars="200"/>
        <w:rPr>
          <w:rFonts w:ascii="仿宋_GB2312" w:hAnsi="仿宋_GB2312" w:cs="宋体"/>
          <w:color w:val="000000" w:themeColor="text1"/>
          <w:kern w:val="0"/>
          <w:szCs w:val="32"/>
          <w14:textFill>
            <w14:solidFill>
              <w14:schemeClr w14:val="tx1"/>
            </w14:solidFill>
          </w14:textFill>
        </w:rPr>
      </w:pPr>
      <w:r>
        <w:rPr>
          <w:rFonts w:ascii="仿宋_GB2312" w:hAnsi="仿宋_GB2312" w:cs="宋体"/>
          <w:b/>
          <w:bCs/>
          <w:color w:val="000000" w:themeColor="text1"/>
          <w:kern w:val="0"/>
          <w:szCs w:val="32"/>
          <w14:textFill>
            <w14:solidFill>
              <w14:schemeClr w14:val="tx1"/>
            </w14:solidFill>
          </w14:textFill>
        </w:rPr>
        <w:t>第九条</w:t>
      </w:r>
      <w:r>
        <w:rPr>
          <w:rFonts w:ascii="仿宋_GB2312" w:hAnsi="仿宋_GB2312" w:cs="宋体"/>
          <w:color w:val="000000" w:themeColor="text1"/>
          <w:kern w:val="0"/>
          <w:szCs w:val="32"/>
          <w14:textFill>
            <w14:solidFill>
              <w14:schemeClr w14:val="tx1"/>
            </w14:solidFill>
          </w14:textFill>
        </w:rPr>
        <w:t xml:space="preserve"> 开展学术交流，活跃学术思想，倡导学术民主，优化学术环境，促进学科发展，协同组织推进世界一流科技期刊培育建设，推进国家创新体系建设。 </w:t>
      </w:r>
    </w:p>
    <w:p>
      <w:pPr>
        <w:spacing w:line="620" w:lineRule="exact"/>
        <w:ind w:firstLine="642" w:firstLineChars="200"/>
        <w:rPr>
          <w:rFonts w:ascii="仿宋_GB2312" w:hAnsi="仿宋_GB2312" w:cs="宋体"/>
          <w:color w:val="000000" w:themeColor="text1"/>
          <w:kern w:val="0"/>
          <w:szCs w:val="32"/>
          <w14:textFill>
            <w14:solidFill>
              <w14:schemeClr w14:val="tx1"/>
            </w14:solidFill>
          </w14:textFill>
        </w:rPr>
      </w:pPr>
      <w:r>
        <w:rPr>
          <w:rFonts w:ascii="仿宋_GB2312" w:hAnsi="仿宋_GB2312" w:cs="宋体"/>
          <w:b/>
          <w:bCs/>
          <w:color w:val="000000" w:themeColor="text1"/>
          <w:kern w:val="0"/>
          <w:szCs w:val="32"/>
          <w14:textFill>
            <w14:solidFill>
              <w14:schemeClr w14:val="tx1"/>
            </w14:solidFill>
          </w14:textFill>
        </w:rPr>
        <w:t>第十条</w:t>
      </w:r>
      <w:r>
        <w:rPr>
          <w:rFonts w:ascii="仿宋_GB2312" w:hAnsi="仿宋_GB2312" w:cs="宋体"/>
          <w:color w:val="000000" w:themeColor="text1"/>
          <w:kern w:val="0"/>
          <w:szCs w:val="32"/>
          <w14:textFill>
            <w14:solidFill>
              <w14:schemeClr w14:val="tx1"/>
            </w14:solidFill>
          </w14:textFill>
        </w:rPr>
        <w:t xml:space="preserve"> 组织科技工作者开展科技创新，开展科技志愿服务，参与科学论证和咨询服务，坚定创新自信，着力攻克关键核心技术，加快科学技术成果转化应用，助力创新发展，促进科技创新与经济社会发展深度融合。 </w:t>
      </w:r>
    </w:p>
    <w:p>
      <w:pPr>
        <w:spacing w:line="620" w:lineRule="exact"/>
        <w:ind w:firstLine="642" w:firstLineChars="200"/>
        <w:rPr>
          <w:rFonts w:ascii="仿宋_GB2312" w:hAnsi="仿宋_GB2312" w:cs="宋体"/>
          <w:color w:val="000000" w:themeColor="text1"/>
          <w:kern w:val="0"/>
          <w:szCs w:val="32"/>
          <w14:textFill>
            <w14:solidFill>
              <w14:schemeClr w14:val="tx1"/>
            </w14:solidFill>
          </w14:textFill>
        </w:rPr>
      </w:pPr>
      <w:r>
        <w:rPr>
          <w:rFonts w:ascii="仿宋_GB2312" w:hAnsi="仿宋_GB2312" w:cs="宋体"/>
          <w:b/>
          <w:bCs/>
          <w:color w:val="000000" w:themeColor="text1"/>
          <w:kern w:val="0"/>
          <w:szCs w:val="32"/>
          <w14:textFill>
            <w14:solidFill>
              <w14:schemeClr w14:val="tx1"/>
            </w14:solidFill>
          </w14:textFill>
        </w:rPr>
        <w:t>第十一条</w:t>
      </w:r>
      <w:r>
        <w:rPr>
          <w:rFonts w:ascii="仿宋_GB2312" w:hAnsi="仿宋_GB2312" w:cs="宋体"/>
          <w:color w:val="000000" w:themeColor="text1"/>
          <w:kern w:val="0"/>
          <w:szCs w:val="32"/>
          <w14:textFill>
            <w14:solidFill>
              <w14:schemeClr w14:val="tx1"/>
            </w14:solidFill>
          </w14:textFill>
        </w:rPr>
        <w:t xml:space="preserve"> 弘扬科学精神，普及科学知识，推广先进技术，传播科学思想，倡导科学方法，捍卫科学尊严，提高全民科学素质。</w:t>
      </w:r>
    </w:p>
    <w:p>
      <w:pPr>
        <w:spacing w:line="620" w:lineRule="exact"/>
        <w:ind w:firstLine="642" w:firstLineChars="200"/>
        <w:rPr>
          <w:rFonts w:ascii="仿宋_GB2312" w:hAnsi="仿宋_GB2312" w:cs="宋体"/>
          <w:color w:val="000000" w:themeColor="text1"/>
          <w:kern w:val="0"/>
          <w:szCs w:val="32"/>
          <w14:textFill>
            <w14:solidFill>
              <w14:schemeClr w14:val="tx1"/>
            </w14:solidFill>
          </w14:textFill>
        </w:rPr>
      </w:pPr>
      <w:r>
        <w:rPr>
          <w:rFonts w:ascii="仿宋_GB2312" w:hAnsi="仿宋_GB2312" w:cs="宋体"/>
          <w:b/>
          <w:bCs/>
          <w:color w:val="000000" w:themeColor="text1"/>
          <w:kern w:val="0"/>
          <w:szCs w:val="32"/>
          <w14:textFill>
            <w14:solidFill>
              <w14:schemeClr w14:val="tx1"/>
            </w14:solidFill>
          </w14:textFill>
        </w:rPr>
        <w:t>第十二条</w:t>
      </w:r>
      <w:r>
        <w:rPr>
          <w:rFonts w:ascii="仿宋_GB2312" w:hAnsi="仿宋_GB2312" w:cs="宋体"/>
          <w:color w:val="000000" w:themeColor="text1"/>
          <w:kern w:val="0"/>
          <w:szCs w:val="32"/>
          <w14:textFill>
            <w14:solidFill>
              <w14:schemeClr w14:val="tx1"/>
            </w14:solidFill>
          </w14:textFill>
        </w:rPr>
        <w:t xml:space="preserve"> 健全科学共同体的自律功能，推动建立和完善科学研究诚信监督机制，促进科学道德建设，加强科技伦理建设，涵养优良学风，宣传优秀科技工作者，培育科学文化，践行社会主义核心价值观。</w:t>
      </w:r>
    </w:p>
    <w:p>
      <w:pPr>
        <w:spacing w:line="620" w:lineRule="exact"/>
        <w:ind w:firstLine="642" w:firstLineChars="200"/>
        <w:rPr>
          <w:rFonts w:ascii="仿宋_GB2312" w:hAnsi="仿宋_GB2312" w:cs="宋体"/>
          <w:color w:val="000000" w:themeColor="text1"/>
          <w:kern w:val="0"/>
          <w:szCs w:val="32"/>
          <w14:textFill>
            <w14:solidFill>
              <w14:schemeClr w14:val="tx1"/>
            </w14:solidFill>
          </w14:textFill>
        </w:rPr>
      </w:pPr>
      <w:r>
        <w:rPr>
          <w:rFonts w:ascii="仿宋_GB2312" w:hAnsi="仿宋_GB2312" w:cs="宋体"/>
          <w:b/>
          <w:bCs/>
          <w:color w:val="000000" w:themeColor="text1"/>
          <w:kern w:val="0"/>
          <w:szCs w:val="32"/>
          <w14:textFill>
            <w14:solidFill>
              <w14:schemeClr w14:val="tx1"/>
            </w14:solidFill>
          </w14:textFill>
        </w:rPr>
        <w:t>第十三条</w:t>
      </w:r>
      <w:r>
        <w:rPr>
          <w:rFonts w:ascii="仿宋_GB2312" w:hAnsi="仿宋_GB2312" w:cs="宋体"/>
          <w:color w:val="000000" w:themeColor="text1"/>
          <w:kern w:val="0"/>
          <w:szCs w:val="32"/>
          <w14:textFill>
            <w14:solidFill>
              <w14:schemeClr w14:val="tx1"/>
            </w14:solidFill>
          </w14:textFill>
        </w:rPr>
        <w:t xml:space="preserve"> 组织科技工作者参与国家</w:t>
      </w:r>
      <w:r>
        <w:rPr>
          <w:rFonts w:hint="eastAsia" w:ascii="仿宋_GB2312" w:hAnsi="仿宋_GB2312" w:cs="宋体"/>
          <w:color w:val="000000" w:themeColor="text1"/>
          <w:kern w:val="0"/>
          <w:szCs w:val="32"/>
          <w14:textFill>
            <w14:solidFill>
              <w14:schemeClr w14:val="tx1"/>
            </w14:solidFill>
          </w14:textFill>
        </w:rPr>
        <w:t>及省市</w:t>
      </w:r>
      <w:r>
        <w:rPr>
          <w:rFonts w:ascii="仿宋_GB2312" w:hAnsi="仿宋_GB2312" w:cs="宋体"/>
          <w:color w:val="000000" w:themeColor="text1"/>
          <w:kern w:val="0"/>
          <w:szCs w:val="32"/>
          <w14:textFill>
            <w14:solidFill>
              <w14:schemeClr w14:val="tx1"/>
            </w14:solidFill>
          </w14:textFill>
        </w:rPr>
        <w:t>科技战略、规划、布局、政策、法律法规的研究、咨询和制定，参与</w:t>
      </w:r>
      <w:r>
        <w:rPr>
          <w:rFonts w:hint="eastAsia" w:ascii="仿宋_GB2312" w:hAnsi="仿宋_GB2312" w:cs="宋体"/>
          <w:color w:val="000000" w:themeColor="text1"/>
          <w:kern w:val="0"/>
          <w:szCs w:val="32"/>
          <w14:textFill>
            <w14:solidFill>
              <w14:schemeClr w14:val="tx1"/>
            </w14:solidFill>
          </w14:textFill>
        </w:rPr>
        <w:t>政府</w:t>
      </w:r>
      <w:r>
        <w:rPr>
          <w:rFonts w:ascii="仿宋_GB2312" w:hAnsi="仿宋_GB2312" w:cs="宋体"/>
          <w:color w:val="000000" w:themeColor="text1"/>
          <w:kern w:val="0"/>
          <w:szCs w:val="32"/>
          <w14:textFill>
            <w14:solidFill>
              <w14:schemeClr w14:val="tx1"/>
            </w14:solidFill>
          </w14:textFill>
        </w:rPr>
        <w:t>事务的政治协商、科学决策、民主监督工作，建设</w:t>
      </w:r>
      <w:r>
        <w:rPr>
          <w:rFonts w:hint="eastAsia" w:ascii="仿宋_GB2312" w:hAnsi="仿宋_GB2312" w:cs="宋体"/>
          <w:color w:val="000000" w:themeColor="text1"/>
          <w:kern w:val="0"/>
          <w:szCs w:val="32"/>
          <w14:textFill>
            <w14:solidFill>
              <w14:schemeClr w14:val="tx1"/>
            </w14:solidFill>
          </w14:textFill>
        </w:rPr>
        <w:t>蚌埠市</w:t>
      </w:r>
      <w:r>
        <w:rPr>
          <w:rFonts w:ascii="仿宋_GB2312" w:hAnsi="仿宋_GB2312" w:cs="宋体"/>
          <w:color w:val="000000" w:themeColor="text1"/>
          <w:kern w:val="0"/>
          <w:szCs w:val="32"/>
          <w14:textFill>
            <w14:solidFill>
              <w14:schemeClr w14:val="tx1"/>
            </w14:solidFill>
          </w14:textFill>
        </w:rPr>
        <w:t>高端科技创新智库。</w:t>
      </w:r>
    </w:p>
    <w:p>
      <w:pPr>
        <w:spacing w:line="620" w:lineRule="exact"/>
        <w:ind w:firstLine="642" w:firstLineChars="200"/>
        <w:rPr>
          <w:rFonts w:ascii="仿宋_GB2312" w:hAnsi="仿宋_GB2312" w:cs="宋体"/>
          <w:color w:val="000000" w:themeColor="text1"/>
          <w:kern w:val="0"/>
          <w:szCs w:val="32"/>
          <w14:textFill>
            <w14:solidFill>
              <w14:schemeClr w14:val="tx1"/>
            </w14:solidFill>
          </w14:textFill>
        </w:rPr>
      </w:pPr>
      <w:r>
        <w:rPr>
          <w:rFonts w:ascii="仿宋_GB2312" w:hAnsi="仿宋_GB2312" w:cs="宋体"/>
          <w:b/>
          <w:bCs/>
          <w:color w:val="000000" w:themeColor="text1"/>
          <w:kern w:val="0"/>
          <w:szCs w:val="32"/>
          <w14:textFill>
            <w14:solidFill>
              <w14:schemeClr w14:val="tx1"/>
            </w14:solidFill>
          </w14:textFill>
        </w:rPr>
        <w:t>第十四条</w:t>
      </w:r>
      <w:r>
        <w:rPr>
          <w:rFonts w:ascii="仿宋_GB2312" w:hAnsi="仿宋_GB2312" w:cs="宋体"/>
          <w:color w:val="000000" w:themeColor="text1"/>
          <w:kern w:val="0"/>
          <w:szCs w:val="32"/>
          <w14:textFill>
            <w14:solidFill>
              <w14:schemeClr w14:val="tx1"/>
            </w14:solidFill>
          </w14:textFill>
        </w:rPr>
        <w:t xml:space="preserve"> 组织学会有序承接科技评估、工程技术领域职业资格认定、技术标准研制、</w:t>
      </w:r>
      <w:r>
        <w:rPr>
          <w:rFonts w:hint="eastAsia" w:ascii="仿宋_GB2312" w:hAnsi="仿宋_GB2312" w:cs="宋体"/>
          <w:color w:val="000000" w:themeColor="text1"/>
          <w:kern w:val="0"/>
          <w:szCs w:val="32"/>
          <w14:textFill>
            <w14:solidFill>
              <w14:schemeClr w14:val="tx1"/>
            </w14:solidFill>
          </w14:textFill>
        </w:rPr>
        <w:t>各级</w:t>
      </w:r>
      <w:r>
        <w:rPr>
          <w:rFonts w:ascii="仿宋_GB2312" w:hAnsi="仿宋_GB2312" w:cs="宋体"/>
          <w:color w:val="000000" w:themeColor="text1"/>
          <w:kern w:val="0"/>
          <w:szCs w:val="32"/>
          <w14:textFill>
            <w14:solidFill>
              <w14:schemeClr w14:val="tx1"/>
            </w14:solidFill>
          </w14:textFill>
        </w:rPr>
        <w:t>科技奖励推荐等政府委托工作或转移职能。支持</w:t>
      </w:r>
      <w:r>
        <w:rPr>
          <w:rFonts w:hint="eastAsia" w:ascii="仿宋_GB2312" w:hAnsi="仿宋_GB2312" w:cs="宋体"/>
          <w:color w:val="000000" w:themeColor="text1"/>
          <w:kern w:val="0"/>
          <w:szCs w:val="32"/>
          <w14:textFill>
            <w14:solidFill>
              <w14:schemeClr w14:val="tx1"/>
            </w14:solidFill>
          </w14:textFill>
        </w:rPr>
        <w:t>县（区）</w:t>
      </w:r>
      <w:r>
        <w:rPr>
          <w:rFonts w:ascii="仿宋_GB2312" w:hAnsi="仿宋_GB2312" w:cs="宋体"/>
          <w:color w:val="000000" w:themeColor="text1"/>
          <w:kern w:val="0"/>
          <w:szCs w:val="32"/>
          <w14:textFill>
            <w14:solidFill>
              <w14:schemeClr w14:val="tx1"/>
            </w14:solidFill>
          </w14:textFill>
        </w:rPr>
        <w:t>科学技术协会承接政府的科技类公共服务职能。</w:t>
      </w:r>
    </w:p>
    <w:p>
      <w:pPr>
        <w:spacing w:line="620" w:lineRule="exact"/>
        <w:ind w:firstLine="642" w:firstLineChars="200"/>
        <w:rPr>
          <w:rFonts w:ascii="仿宋_GB2312" w:hAnsi="仿宋_GB2312" w:cs="宋体"/>
          <w:color w:val="000000" w:themeColor="text1"/>
          <w:kern w:val="0"/>
          <w:szCs w:val="32"/>
          <w14:textFill>
            <w14:solidFill>
              <w14:schemeClr w14:val="tx1"/>
            </w14:solidFill>
          </w14:textFill>
        </w:rPr>
      </w:pPr>
      <w:r>
        <w:rPr>
          <w:rFonts w:ascii="仿宋_GB2312" w:hAnsi="仿宋_GB2312" w:cs="宋体"/>
          <w:b/>
          <w:bCs/>
          <w:color w:val="000000" w:themeColor="text1"/>
          <w:kern w:val="0"/>
          <w:szCs w:val="32"/>
          <w14:textFill>
            <w14:solidFill>
              <w14:schemeClr w14:val="tx1"/>
            </w14:solidFill>
          </w14:textFill>
        </w:rPr>
        <w:t>第十五条</w:t>
      </w:r>
      <w:r>
        <w:rPr>
          <w:rFonts w:ascii="仿宋_GB2312" w:hAnsi="仿宋_GB2312" w:cs="宋体"/>
          <w:color w:val="000000" w:themeColor="text1"/>
          <w:kern w:val="0"/>
          <w:szCs w:val="32"/>
          <w14:textFill>
            <w14:solidFill>
              <w14:schemeClr w14:val="tx1"/>
            </w14:solidFill>
          </w14:textFill>
        </w:rPr>
        <w:t xml:space="preserve"> 注重激发青少年科技兴趣，推进科技人才队伍建设，造就更多国际一流的科技领军人才和创新团队，培养具有国际竞争力的青年科技人才后备军。表彰奖励优秀科技工作者，举荐科技人才。 </w:t>
      </w:r>
    </w:p>
    <w:p>
      <w:pPr>
        <w:spacing w:line="620" w:lineRule="exact"/>
        <w:ind w:firstLine="642" w:firstLineChars="200"/>
        <w:rPr>
          <w:rFonts w:ascii="仿宋_GB2312" w:hAnsi="仿宋_GB2312" w:cs="宋体"/>
          <w:color w:val="000000" w:themeColor="text1"/>
          <w:kern w:val="0"/>
          <w:szCs w:val="32"/>
          <w14:textFill>
            <w14:solidFill>
              <w14:schemeClr w14:val="tx1"/>
            </w14:solidFill>
          </w14:textFill>
        </w:rPr>
      </w:pPr>
      <w:r>
        <w:rPr>
          <w:rFonts w:ascii="仿宋_GB2312" w:hAnsi="仿宋_GB2312" w:cs="宋体"/>
          <w:b/>
          <w:bCs/>
          <w:color w:val="000000" w:themeColor="text1"/>
          <w:kern w:val="0"/>
          <w:szCs w:val="32"/>
          <w14:textFill>
            <w14:solidFill>
              <w14:schemeClr w14:val="tx1"/>
            </w14:solidFill>
          </w14:textFill>
        </w:rPr>
        <w:t>第十六条</w:t>
      </w:r>
      <w:r>
        <w:rPr>
          <w:rFonts w:ascii="仿宋_GB2312" w:hAnsi="仿宋_GB2312" w:cs="宋体"/>
          <w:color w:val="000000" w:themeColor="text1"/>
          <w:kern w:val="0"/>
          <w:szCs w:val="32"/>
          <w14:textFill>
            <w14:solidFill>
              <w14:schemeClr w14:val="tx1"/>
            </w14:solidFill>
          </w14:textFill>
        </w:rPr>
        <w:t xml:space="preserve"> 开展民间国际科学技术交流活动，促进国际科学技术合作，支持学会等加入国际科技组织，推动设立国际科技组织或分支机构，参与国际科技事务和全球科技治理。加强中国工程师联合体建设，扩大与国际工程师组织合作。支持科技工作者在国际科技组织和重大国际科技议程中发挥积极作用。发展同国（境）外科学技术团体和科技工作者的友好交往，为国际科技组织和海外科技人才来华交流合作、创新创业提供服务。</w:t>
      </w:r>
    </w:p>
    <w:p>
      <w:pPr>
        <w:spacing w:line="620" w:lineRule="exact"/>
        <w:ind w:firstLine="642" w:firstLineChars="200"/>
        <w:rPr>
          <w:rFonts w:ascii="仿宋_GB2312" w:hAnsi="仿宋_GB2312" w:cs="宋体"/>
          <w:color w:val="000000" w:themeColor="text1"/>
          <w:kern w:val="0"/>
          <w:szCs w:val="32"/>
          <w14:textFill>
            <w14:solidFill>
              <w14:schemeClr w14:val="tx1"/>
            </w14:solidFill>
          </w14:textFill>
        </w:rPr>
      </w:pPr>
      <w:r>
        <w:rPr>
          <w:rFonts w:ascii="仿宋_GB2312" w:hAnsi="仿宋_GB2312" w:cs="宋体"/>
          <w:b/>
          <w:bCs/>
          <w:color w:val="000000" w:themeColor="text1"/>
          <w:kern w:val="0"/>
          <w:szCs w:val="32"/>
          <w14:textFill>
            <w14:solidFill>
              <w14:schemeClr w14:val="tx1"/>
            </w14:solidFill>
          </w14:textFill>
        </w:rPr>
        <w:t>第十七条</w:t>
      </w:r>
      <w:r>
        <w:rPr>
          <w:rFonts w:ascii="仿宋_GB2312" w:hAnsi="仿宋_GB2312" w:cs="宋体"/>
          <w:color w:val="000000" w:themeColor="text1"/>
          <w:kern w:val="0"/>
          <w:szCs w:val="32"/>
          <w14:textFill>
            <w14:solidFill>
              <w14:schemeClr w14:val="tx1"/>
            </w14:solidFill>
          </w14:textFill>
        </w:rPr>
        <w:t xml:space="preserve"> 兴办符合</w:t>
      </w:r>
      <w:r>
        <w:rPr>
          <w:rFonts w:hint="eastAsia" w:ascii="仿宋_GB2312" w:hAnsi="仿宋_GB2312" w:cs="宋体"/>
          <w:color w:val="000000" w:themeColor="text1"/>
          <w:kern w:val="0"/>
          <w:szCs w:val="32"/>
          <w14:textFill>
            <w14:solidFill>
              <w14:schemeClr w14:val="tx1"/>
            </w14:solidFill>
          </w14:textFill>
        </w:rPr>
        <w:t>蚌埠市</w:t>
      </w:r>
      <w:r>
        <w:rPr>
          <w:rFonts w:ascii="仿宋_GB2312" w:hAnsi="仿宋_GB2312" w:cs="宋体"/>
          <w:color w:val="000000" w:themeColor="text1"/>
          <w:kern w:val="0"/>
          <w:szCs w:val="32"/>
          <w14:textFill>
            <w14:solidFill>
              <w14:schemeClr w14:val="tx1"/>
            </w14:solidFill>
          </w14:textFill>
        </w:rPr>
        <w:t>科学技术协会宗旨的社会公益性事业。</w:t>
      </w:r>
    </w:p>
    <w:p>
      <w:pPr>
        <w:spacing w:line="620" w:lineRule="exact"/>
        <w:ind w:firstLine="640" w:firstLineChars="200"/>
        <w:rPr>
          <w:rFonts w:ascii="仿宋_GB2312" w:hAnsi="仿宋_GB2312" w:cs="宋体"/>
          <w:color w:val="000000" w:themeColor="text1"/>
          <w:kern w:val="0"/>
          <w:szCs w:val="32"/>
          <w14:textFill>
            <w14:solidFill>
              <w14:schemeClr w14:val="tx1"/>
            </w14:solidFill>
          </w14:textFill>
        </w:rPr>
      </w:pPr>
    </w:p>
    <w:p>
      <w:pPr>
        <w:spacing w:line="620" w:lineRule="exact"/>
        <w:jc w:val="center"/>
        <w:rPr>
          <w:rFonts w:ascii="黑体" w:hAnsi="黑体" w:eastAsia="黑体" w:cs="黑体"/>
          <w:color w:val="000000" w:themeColor="text1"/>
          <w:kern w:val="0"/>
          <w:szCs w:val="32"/>
          <w14:textFill>
            <w14:solidFill>
              <w14:schemeClr w14:val="tx1"/>
            </w14:solidFill>
          </w14:textFill>
        </w:rPr>
      </w:pPr>
      <w:r>
        <w:rPr>
          <w:rFonts w:hint="eastAsia" w:ascii="黑体" w:hAnsi="黑体" w:eastAsia="黑体" w:cs="黑体"/>
          <w:color w:val="000000" w:themeColor="text1"/>
          <w:kern w:val="0"/>
          <w:szCs w:val="32"/>
          <w14:textFill>
            <w14:solidFill>
              <w14:schemeClr w14:val="tx1"/>
            </w14:solidFill>
          </w14:textFill>
        </w:rPr>
        <w:t>第三章  会 员</w:t>
      </w:r>
    </w:p>
    <w:p>
      <w:pPr>
        <w:spacing w:line="620" w:lineRule="exact"/>
        <w:ind w:firstLine="642" w:firstLineChars="200"/>
        <w:rPr>
          <w:rFonts w:ascii="仿宋_GB2312" w:hAnsi="仿宋_GB2312" w:cs="宋体"/>
          <w:color w:val="000000" w:themeColor="text1"/>
          <w:kern w:val="0"/>
          <w:szCs w:val="32"/>
          <w14:textFill>
            <w14:solidFill>
              <w14:schemeClr w14:val="tx1"/>
            </w14:solidFill>
          </w14:textFill>
        </w:rPr>
      </w:pPr>
      <w:r>
        <w:rPr>
          <w:rFonts w:hint="eastAsia" w:ascii="仿宋_GB2312" w:hAnsi="仿宋_GB2312" w:cs="宋体"/>
          <w:b/>
          <w:bCs/>
          <w:color w:val="000000" w:themeColor="text1"/>
          <w:kern w:val="0"/>
          <w:szCs w:val="32"/>
          <w14:textFill>
            <w14:solidFill>
              <w14:schemeClr w14:val="tx1"/>
            </w14:solidFill>
          </w14:textFill>
        </w:rPr>
        <w:t>第十八条</w:t>
      </w:r>
      <w:r>
        <w:rPr>
          <w:rFonts w:hint="eastAsia" w:ascii="仿宋_GB2312" w:hAnsi="仿宋_GB2312" w:cs="宋体"/>
          <w:color w:val="000000" w:themeColor="text1"/>
          <w:kern w:val="0"/>
          <w:szCs w:val="32"/>
          <w14:textFill>
            <w14:solidFill>
              <w14:schemeClr w14:val="tx1"/>
            </w14:solidFill>
          </w14:textFill>
        </w:rPr>
        <w:t xml:space="preserve"> 蚌埠市</w:t>
      </w:r>
      <w:r>
        <w:rPr>
          <w:rFonts w:ascii="仿宋_GB2312" w:hAnsi="仿宋_GB2312" w:cs="宋体"/>
          <w:color w:val="000000" w:themeColor="text1"/>
          <w:kern w:val="0"/>
          <w:szCs w:val="32"/>
          <w14:textFill>
            <w14:solidFill>
              <w14:schemeClr w14:val="tx1"/>
            </w14:solidFill>
          </w14:textFill>
        </w:rPr>
        <w:t>科学技术协会</w:t>
      </w:r>
      <w:r>
        <w:rPr>
          <w:rFonts w:hint="eastAsia" w:ascii="仿宋_GB2312" w:hAnsi="仿宋_GB2312" w:cs="宋体"/>
          <w:color w:val="000000" w:themeColor="text1"/>
          <w:kern w:val="0"/>
          <w:szCs w:val="32"/>
          <w14:textFill>
            <w14:solidFill>
              <w14:schemeClr w14:val="tx1"/>
            </w14:solidFill>
          </w14:textFill>
        </w:rPr>
        <w:t>实行团体会员制。</w:t>
      </w:r>
    </w:p>
    <w:p>
      <w:pPr>
        <w:spacing w:line="620" w:lineRule="exact"/>
        <w:ind w:firstLine="640" w:firstLineChars="200"/>
        <w:rPr>
          <w:rFonts w:ascii="仿宋_GB2312" w:hAnsi="仿宋_GB2312" w:cs="宋体"/>
          <w:color w:val="000000" w:themeColor="text1"/>
          <w:kern w:val="0"/>
          <w:szCs w:val="32"/>
          <w14:textFill>
            <w14:solidFill>
              <w14:schemeClr w14:val="tx1"/>
            </w14:solidFill>
          </w14:textFill>
        </w:rPr>
      </w:pPr>
      <w:r>
        <w:rPr>
          <w:rFonts w:ascii="仿宋_GB2312" w:hAnsi="仿宋_GB2312" w:cs="宋体"/>
          <w:color w:val="000000" w:themeColor="text1"/>
          <w:kern w:val="0"/>
          <w:szCs w:val="32"/>
          <w14:textFill>
            <w14:solidFill>
              <w14:schemeClr w14:val="tx1"/>
            </w14:solidFill>
          </w14:textFill>
        </w:rPr>
        <w:t>学会和基层组织，符合条件的，经批准可成为</w:t>
      </w:r>
      <w:r>
        <w:rPr>
          <w:rFonts w:hint="eastAsia" w:ascii="仿宋_GB2312" w:hAnsi="仿宋_GB2312" w:cs="宋体"/>
          <w:color w:val="000000" w:themeColor="text1"/>
          <w:kern w:val="0"/>
          <w:szCs w:val="32"/>
          <w14:textFill>
            <w14:solidFill>
              <w14:schemeClr w14:val="tx1"/>
            </w14:solidFill>
          </w14:textFill>
        </w:rPr>
        <w:t>蚌埠市</w:t>
      </w:r>
      <w:r>
        <w:rPr>
          <w:rFonts w:ascii="仿宋_GB2312" w:hAnsi="仿宋_GB2312" w:cs="宋体"/>
          <w:color w:val="000000" w:themeColor="text1"/>
          <w:kern w:val="0"/>
          <w:szCs w:val="32"/>
          <w14:textFill>
            <w14:solidFill>
              <w14:schemeClr w14:val="tx1"/>
            </w14:solidFill>
          </w14:textFill>
        </w:rPr>
        <w:t xml:space="preserve">科学技术协会的团体会员。 </w:t>
      </w:r>
    </w:p>
    <w:p>
      <w:pPr>
        <w:spacing w:line="620" w:lineRule="exact"/>
        <w:ind w:firstLine="640" w:firstLineChars="200"/>
        <w:rPr>
          <w:rFonts w:ascii="仿宋_GB2312" w:hAnsi="仿宋_GB2312" w:cs="宋体"/>
          <w:color w:val="000000" w:themeColor="text1"/>
          <w:kern w:val="0"/>
          <w:szCs w:val="32"/>
          <w14:textFill>
            <w14:solidFill>
              <w14:schemeClr w14:val="tx1"/>
            </w14:solidFill>
          </w14:textFill>
        </w:rPr>
      </w:pPr>
      <w:r>
        <w:rPr>
          <w:rFonts w:ascii="仿宋_GB2312" w:hAnsi="仿宋_GB2312" w:cs="宋体"/>
          <w:color w:val="000000" w:themeColor="text1"/>
          <w:kern w:val="0"/>
          <w:szCs w:val="32"/>
          <w14:textFill>
            <w14:solidFill>
              <w14:schemeClr w14:val="tx1"/>
            </w14:solidFill>
          </w14:textFill>
        </w:rPr>
        <w:t>学会和基层组织</w:t>
      </w:r>
      <w:r>
        <w:rPr>
          <w:rFonts w:hint="eastAsia" w:ascii="仿宋_GB2312" w:hAnsi="仿宋_GB2312" w:cs="宋体"/>
          <w:color w:val="000000" w:themeColor="text1"/>
          <w:kern w:val="0"/>
          <w:szCs w:val="32"/>
          <w14:textFill>
            <w14:solidFill>
              <w14:schemeClr w14:val="tx1"/>
            </w14:solidFill>
          </w14:textFill>
        </w:rPr>
        <w:t>重点</w:t>
      </w:r>
      <w:r>
        <w:rPr>
          <w:rFonts w:ascii="仿宋_GB2312" w:hAnsi="仿宋_GB2312" w:cs="宋体"/>
          <w:color w:val="000000" w:themeColor="text1"/>
          <w:kern w:val="0"/>
          <w:szCs w:val="32"/>
          <w14:textFill>
            <w14:solidFill>
              <w14:schemeClr w14:val="tx1"/>
            </w14:solidFill>
          </w14:textFill>
        </w:rPr>
        <w:t>发展个人会员。支持学会发展港澳台和外籍会员，吸纳港澳台和外籍科学家在学会任职。</w:t>
      </w:r>
    </w:p>
    <w:p>
      <w:pPr>
        <w:spacing w:line="620" w:lineRule="exact"/>
        <w:ind w:firstLine="642" w:firstLineChars="200"/>
        <w:rPr>
          <w:rFonts w:ascii="仿宋_GB2312" w:hAnsi="仿宋_GB2312" w:cs="宋体"/>
          <w:color w:val="000000" w:themeColor="text1"/>
          <w:kern w:val="0"/>
          <w:szCs w:val="32"/>
          <w14:textFill>
            <w14:solidFill>
              <w14:schemeClr w14:val="tx1"/>
            </w14:solidFill>
          </w14:textFill>
        </w:rPr>
      </w:pPr>
      <w:r>
        <w:rPr>
          <w:rFonts w:hint="eastAsia" w:ascii="仿宋_GB2312" w:hAnsi="仿宋_GB2312" w:cs="宋体"/>
          <w:b/>
          <w:bCs/>
          <w:color w:val="000000" w:themeColor="text1"/>
          <w:kern w:val="0"/>
          <w:szCs w:val="32"/>
          <w14:textFill>
            <w14:solidFill>
              <w14:schemeClr w14:val="tx1"/>
            </w14:solidFill>
          </w14:textFill>
        </w:rPr>
        <w:t>第十九条</w:t>
      </w:r>
      <w:r>
        <w:rPr>
          <w:rFonts w:hint="eastAsia" w:ascii="仿宋_GB2312" w:hAnsi="仿宋_GB2312" w:cs="宋体"/>
          <w:color w:val="000000" w:themeColor="text1"/>
          <w:kern w:val="0"/>
          <w:szCs w:val="32"/>
          <w14:textFill>
            <w14:solidFill>
              <w14:schemeClr w14:val="tx1"/>
            </w14:solidFill>
          </w14:textFill>
        </w:rPr>
        <w:t xml:space="preserve"> 会员的权利和义务：</w:t>
      </w:r>
    </w:p>
    <w:p>
      <w:pPr>
        <w:spacing w:line="620" w:lineRule="exact"/>
        <w:ind w:firstLine="640" w:firstLineChars="200"/>
        <w:rPr>
          <w:rFonts w:ascii="仿宋_GB2312" w:hAnsi="仿宋_GB2312" w:cs="宋体"/>
          <w:color w:val="000000" w:themeColor="text1"/>
          <w:kern w:val="0"/>
          <w:szCs w:val="32"/>
          <w14:textFill>
            <w14:solidFill>
              <w14:schemeClr w14:val="tx1"/>
            </w14:solidFill>
          </w14:textFill>
        </w:rPr>
      </w:pPr>
      <w:r>
        <w:rPr>
          <w:rFonts w:hint="eastAsia" w:ascii="仿宋_GB2312" w:hAnsi="仿宋_GB2312" w:cs="宋体"/>
          <w:color w:val="000000" w:themeColor="text1"/>
          <w:kern w:val="0"/>
          <w:szCs w:val="32"/>
          <w14:textFill>
            <w14:solidFill>
              <w14:schemeClr w14:val="tx1"/>
            </w14:solidFill>
          </w14:textFill>
        </w:rPr>
        <w:t>团体会员可推选代表参加蚌埠市科学技术协会代表大会，享有选举</w:t>
      </w:r>
      <w:r>
        <w:rPr>
          <w:rFonts w:ascii="仿宋_GB2312" w:hAnsi="仿宋_GB2312" w:cs="宋体"/>
          <w:color w:val="000000" w:themeColor="text1"/>
          <w:kern w:val="0"/>
          <w:szCs w:val="32"/>
          <w14:textFill>
            <w14:solidFill>
              <w14:schemeClr w14:val="tx1"/>
            </w14:solidFill>
          </w14:textFill>
        </w:rPr>
        <w:t>权、被选举权和监督权；参加</w:t>
      </w:r>
      <w:r>
        <w:rPr>
          <w:rFonts w:hint="eastAsia" w:ascii="仿宋_GB2312" w:hAnsi="仿宋_GB2312" w:cs="宋体"/>
          <w:color w:val="000000" w:themeColor="text1"/>
          <w:kern w:val="0"/>
          <w:szCs w:val="32"/>
          <w14:textFill>
            <w14:solidFill>
              <w14:schemeClr w14:val="tx1"/>
            </w14:solidFill>
          </w14:textFill>
        </w:rPr>
        <w:t>蚌埠市</w:t>
      </w:r>
      <w:r>
        <w:rPr>
          <w:rFonts w:ascii="仿宋_GB2312" w:hAnsi="仿宋_GB2312" w:cs="宋体"/>
          <w:color w:val="000000" w:themeColor="text1"/>
          <w:kern w:val="0"/>
          <w:szCs w:val="32"/>
          <w14:textFill>
            <w14:solidFill>
              <w14:schemeClr w14:val="tx1"/>
            </w14:solidFill>
          </w14:textFill>
        </w:rPr>
        <w:t>科学技术协会的</w:t>
      </w:r>
      <w:r>
        <w:rPr>
          <w:rFonts w:ascii="仿宋_GB2312" w:hAnsi="仿宋_GB2312" w:cs="宋体"/>
          <w:color w:val="000000" w:themeColor="text1"/>
          <w:spacing w:val="4"/>
          <w:kern w:val="0"/>
          <w:szCs w:val="32"/>
          <w14:textFill>
            <w14:solidFill>
              <w14:schemeClr w14:val="tx1"/>
            </w14:solidFill>
          </w14:textFill>
        </w:rPr>
        <w:t>活动，对</w:t>
      </w:r>
      <w:r>
        <w:rPr>
          <w:rFonts w:hint="eastAsia" w:ascii="仿宋_GB2312" w:hAnsi="仿宋_GB2312" w:cs="宋体"/>
          <w:color w:val="000000" w:themeColor="text1"/>
          <w:spacing w:val="4"/>
          <w:kern w:val="0"/>
          <w:szCs w:val="32"/>
          <w14:textFill>
            <w14:solidFill>
              <w14:schemeClr w14:val="tx1"/>
            </w14:solidFill>
          </w14:textFill>
        </w:rPr>
        <w:t>蚌埠市</w:t>
      </w:r>
      <w:r>
        <w:rPr>
          <w:rFonts w:ascii="仿宋_GB2312" w:hAnsi="仿宋_GB2312" w:cs="宋体"/>
          <w:color w:val="000000" w:themeColor="text1"/>
          <w:spacing w:val="4"/>
          <w:kern w:val="0"/>
          <w:szCs w:val="32"/>
          <w14:textFill>
            <w14:solidFill>
              <w14:schemeClr w14:val="tx1"/>
            </w14:solidFill>
          </w14:textFill>
        </w:rPr>
        <w:t>科学技术协会的工作提出建议和批评并进行监督。</w:t>
      </w:r>
    </w:p>
    <w:p>
      <w:pPr>
        <w:spacing w:line="620" w:lineRule="exact"/>
        <w:ind w:firstLine="640" w:firstLineChars="200"/>
        <w:rPr>
          <w:rFonts w:ascii="仿宋_GB2312" w:hAnsi="仿宋_GB2312" w:cs="宋体"/>
          <w:color w:val="000000" w:themeColor="text1"/>
          <w:kern w:val="0"/>
          <w:szCs w:val="32"/>
          <w14:textFill>
            <w14:solidFill>
              <w14:schemeClr w14:val="tx1"/>
            </w14:solidFill>
          </w14:textFill>
        </w:rPr>
      </w:pPr>
      <w:r>
        <w:rPr>
          <w:rFonts w:ascii="仿宋_GB2312" w:hAnsi="仿宋_GB2312" w:cs="宋体"/>
          <w:color w:val="000000" w:themeColor="text1"/>
          <w:kern w:val="0"/>
          <w:szCs w:val="32"/>
          <w14:textFill>
            <w14:solidFill>
              <w14:schemeClr w14:val="tx1"/>
            </w14:solidFill>
          </w14:textFill>
        </w:rPr>
        <w:t>团体会员须遵守本</w:t>
      </w:r>
      <w:r>
        <w:rPr>
          <w:rFonts w:hint="eastAsia" w:ascii="仿宋_GB2312" w:hAnsi="仿宋_GB2312" w:cs="宋体"/>
          <w:color w:val="000000" w:themeColor="text1"/>
          <w:kern w:val="0"/>
          <w:szCs w:val="32"/>
          <w14:textFill>
            <w14:solidFill>
              <w14:schemeClr w14:val="tx1"/>
            </w14:solidFill>
          </w14:textFill>
        </w:rPr>
        <w:t>《实施细则》</w:t>
      </w:r>
      <w:r>
        <w:rPr>
          <w:rFonts w:ascii="仿宋_GB2312" w:hAnsi="仿宋_GB2312" w:cs="宋体"/>
          <w:color w:val="000000" w:themeColor="text1"/>
          <w:kern w:val="0"/>
          <w:szCs w:val="32"/>
          <w14:textFill>
            <w14:solidFill>
              <w14:schemeClr w14:val="tx1"/>
            </w14:solidFill>
          </w14:textFill>
        </w:rPr>
        <w:t>，接受</w:t>
      </w:r>
      <w:r>
        <w:rPr>
          <w:rFonts w:hint="eastAsia" w:ascii="仿宋_GB2312" w:hAnsi="仿宋_GB2312" w:cs="宋体"/>
          <w:color w:val="000000" w:themeColor="text1"/>
          <w:kern w:val="0"/>
          <w:szCs w:val="32"/>
          <w14:textFill>
            <w14:solidFill>
              <w14:schemeClr w14:val="tx1"/>
            </w14:solidFill>
          </w14:textFill>
        </w:rPr>
        <w:t>蚌埠市</w:t>
      </w:r>
      <w:r>
        <w:rPr>
          <w:rFonts w:ascii="仿宋_GB2312" w:hAnsi="仿宋_GB2312" w:cs="宋体"/>
          <w:color w:val="000000" w:themeColor="text1"/>
          <w:kern w:val="0"/>
          <w:szCs w:val="32"/>
          <w14:textFill>
            <w14:solidFill>
              <w14:schemeClr w14:val="tx1"/>
            </w14:solidFill>
          </w14:textFill>
        </w:rPr>
        <w:t>科学技术协会的领导，执行</w:t>
      </w:r>
      <w:r>
        <w:rPr>
          <w:rFonts w:hint="eastAsia" w:ascii="仿宋_GB2312" w:hAnsi="仿宋_GB2312" w:cs="宋体"/>
          <w:color w:val="000000" w:themeColor="text1"/>
          <w:kern w:val="0"/>
          <w:szCs w:val="32"/>
          <w14:textFill>
            <w14:solidFill>
              <w14:schemeClr w14:val="tx1"/>
            </w14:solidFill>
          </w14:textFill>
        </w:rPr>
        <w:t>蚌埠市</w:t>
      </w:r>
      <w:r>
        <w:rPr>
          <w:rFonts w:ascii="仿宋_GB2312" w:hAnsi="仿宋_GB2312" w:cs="宋体"/>
          <w:color w:val="000000" w:themeColor="text1"/>
          <w:kern w:val="0"/>
          <w:szCs w:val="32"/>
          <w14:textFill>
            <w14:solidFill>
              <w14:schemeClr w14:val="tx1"/>
            </w14:solidFill>
          </w14:textFill>
        </w:rPr>
        <w:t>科学技术协会的决议和决定，开展符合本</w:t>
      </w:r>
      <w:r>
        <w:rPr>
          <w:rFonts w:hint="eastAsia" w:ascii="仿宋_GB2312" w:hAnsi="仿宋_GB2312" w:cs="宋体"/>
          <w:color w:val="000000" w:themeColor="text1"/>
          <w:kern w:val="0"/>
          <w:szCs w:val="32"/>
          <w14:textFill>
            <w14:solidFill>
              <w14:schemeClr w14:val="tx1"/>
            </w14:solidFill>
          </w14:textFill>
        </w:rPr>
        <w:t>《实施细则》</w:t>
      </w:r>
      <w:r>
        <w:rPr>
          <w:rFonts w:ascii="仿宋_GB2312" w:hAnsi="仿宋_GB2312" w:cs="宋体"/>
          <w:color w:val="000000" w:themeColor="text1"/>
          <w:kern w:val="0"/>
          <w:szCs w:val="32"/>
          <w14:textFill>
            <w14:solidFill>
              <w14:schemeClr w14:val="tx1"/>
            </w14:solidFill>
          </w14:textFill>
        </w:rPr>
        <w:t>规定的各项活动，承担</w:t>
      </w:r>
      <w:r>
        <w:rPr>
          <w:rFonts w:hint="eastAsia" w:ascii="仿宋_GB2312" w:hAnsi="仿宋_GB2312" w:cs="宋体"/>
          <w:color w:val="000000" w:themeColor="text1"/>
          <w:kern w:val="0"/>
          <w:szCs w:val="32"/>
          <w14:textFill>
            <w14:solidFill>
              <w14:schemeClr w14:val="tx1"/>
            </w14:solidFill>
          </w14:textFill>
        </w:rPr>
        <w:t>蚌埠市</w:t>
      </w:r>
      <w:r>
        <w:rPr>
          <w:rFonts w:ascii="仿宋_GB2312" w:hAnsi="仿宋_GB2312" w:cs="宋体"/>
          <w:color w:val="000000" w:themeColor="text1"/>
          <w:kern w:val="0"/>
          <w:szCs w:val="32"/>
          <w14:textFill>
            <w14:solidFill>
              <w14:schemeClr w14:val="tx1"/>
            </w14:solidFill>
          </w14:textFill>
        </w:rPr>
        <w:t>科学技术协会委托的工作任务。</w:t>
      </w:r>
    </w:p>
    <w:p>
      <w:pPr>
        <w:spacing w:line="620" w:lineRule="exact"/>
        <w:ind w:firstLine="640" w:firstLineChars="200"/>
        <w:rPr>
          <w:rFonts w:ascii="仿宋_GB2312" w:hAnsi="仿宋_GB2312" w:cs="宋体"/>
          <w:color w:val="000000" w:themeColor="text1"/>
          <w:kern w:val="0"/>
          <w:szCs w:val="32"/>
          <w14:textFill>
            <w14:solidFill>
              <w14:schemeClr w14:val="tx1"/>
            </w14:solidFill>
          </w14:textFill>
        </w:rPr>
      </w:pPr>
      <w:r>
        <w:rPr>
          <w:rFonts w:ascii="仿宋_GB2312" w:hAnsi="仿宋_GB2312" w:cs="宋体"/>
          <w:color w:val="000000" w:themeColor="text1"/>
          <w:kern w:val="0"/>
          <w:szCs w:val="32"/>
          <w14:textFill>
            <w14:solidFill>
              <w14:schemeClr w14:val="tx1"/>
            </w14:solidFill>
          </w14:textFill>
        </w:rPr>
        <w:t>个人会员的权利和义务由学会和基层组织章程规定。</w:t>
      </w:r>
    </w:p>
    <w:p>
      <w:pPr>
        <w:spacing w:line="620" w:lineRule="exact"/>
        <w:jc w:val="center"/>
        <w:rPr>
          <w:rFonts w:ascii="黑体" w:hAnsi="黑体" w:eastAsia="黑体" w:cs="黑体"/>
          <w:color w:val="000000" w:themeColor="text1"/>
          <w:kern w:val="0"/>
          <w:szCs w:val="32"/>
          <w14:textFill>
            <w14:solidFill>
              <w14:schemeClr w14:val="tx1"/>
            </w14:solidFill>
          </w14:textFill>
        </w:rPr>
      </w:pPr>
    </w:p>
    <w:p>
      <w:pPr>
        <w:spacing w:line="620" w:lineRule="exact"/>
        <w:jc w:val="center"/>
        <w:rPr>
          <w:rFonts w:ascii="黑体" w:hAnsi="黑体" w:eastAsia="黑体" w:cs="黑体"/>
          <w:color w:val="000000" w:themeColor="text1"/>
          <w:kern w:val="0"/>
          <w:szCs w:val="32"/>
          <w14:textFill>
            <w14:solidFill>
              <w14:schemeClr w14:val="tx1"/>
            </w14:solidFill>
          </w14:textFill>
        </w:rPr>
      </w:pPr>
      <w:r>
        <w:rPr>
          <w:rFonts w:hint="eastAsia" w:ascii="黑体" w:hAnsi="黑体" w:eastAsia="黑体" w:cs="黑体"/>
          <w:color w:val="000000" w:themeColor="text1"/>
          <w:kern w:val="0"/>
          <w:szCs w:val="32"/>
          <w14:textFill>
            <w14:solidFill>
              <w14:schemeClr w14:val="tx1"/>
            </w14:solidFill>
          </w14:textFill>
        </w:rPr>
        <w:t>第四章  领导机构</w:t>
      </w:r>
    </w:p>
    <w:p>
      <w:pPr>
        <w:spacing w:line="620" w:lineRule="exact"/>
        <w:ind w:firstLine="642" w:firstLineChars="200"/>
        <w:rPr>
          <w:rFonts w:ascii="仿宋_GB2312" w:hAnsi="仿宋_GB2312" w:cs="宋体"/>
          <w:color w:val="000000" w:themeColor="text1"/>
          <w:kern w:val="0"/>
          <w:szCs w:val="32"/>
          <w14:textFill>
            <w14:solidFill>
              <w14:schemeClr w14:val="tx1"/>
            </w14:solidFill>
          </w14:textFill>
        </w:rPr>
      </w:pPr>
      <w:r>
        <w:rPr>
          <w:rFonts w:hint="eastAsia" w:ascii="仿宋_GB2312" w:hAnsi="仿宋_GB2312" w:cs="宋体"/>
          <w:b/>
          <w:bCs/>
          <w:color w:val="000000" w:themeColor="text1"/>
          <w:kern w:val="0"/>
          <w:szCs w:val="32"/>
          <w14:textFill>
            <w14:solidFill>
              <w14:schemeClr w14:val="tx1"/>
            </w14:solidFill>
          </w14:textFill>
        </w:rPr>
        <w:t>第二十条</w:t>
      </w:r>
      <w:r>
        <w:rPr>
          <w:rFonts w:hint="eastAsia" w:ascii="仿宋_GB2312" w:hAnsi="仿宋_GB2312" w:cs="宋体"/>
          <w:color w:val="000000" w:themeColor="text1"/>
          <w:kern w:val="0"/>
          <w:szCs w:val="32"/>
          <w14:textFill>
            <w14:solidFill>
              <w14:schemeClr w14:val="tx1"/>
            </w14:solidFill>
          </w14:textFill>
        </w:rPr>
        <w:t xml:space="preserve"> 蚌埠市</w:t>
      </w:r>
      <w:r>
        <w:rPr>
          <w:rFonts w:ascii="仿宋_GB2312" w:hAnsi="仿宋_GB2312" w:cs="宋体"/>
          <w:color w:val="000000" w:themeColor="text1"/>
          <w:kern w:val="0"/>
          <w:szCs w:val="32"/>
          <w14:textFill>
            <w14:solidFill>
              <w14:schemeClr w14:val="tx1"/>
            </w14:solidFill>
          </w14:textFill>
        </w:rPr>
        <w:t>科学技术协会</w:t>
      </w:r>
      <w:r>
        <w:rPr>
          <w:rFonts w:hint="eastAsia" w:ascii="仿宋_GB2312" w:hAnsi="仿宋_GB2312" w:cs="宋体"/>
          <w:color w:val="000000" w:themeColor="text1"/>
          <w:kern w:val="0"/>
          <w:szCs w:val="32"/>
          <w14:textFill>
            <w14:solidFill>
              <w14:schemeClr w14:val="tx1"/>
            </w14:solidFill>
          </w14:textFill>
        </w:rPr>
        <w:t>代表大会和它选举产生的</w:t>
      </w:r>
      <w:r>
        <w:rPr>
          <w:rFonts w:hint="eastAsia" w:ascii="仿宋_GB2312" w:hAnsi="仿宋_GB2312" w:cs="宋体"/>
          <w:color w:val="000000" w:themeColor="text1"/>
          <w:spacing w:val="4"/>
          <w:kern w:val="0"/>
          <w:szCs w:val="32"/>
          <w14:textFill>
            <w14:solidFill>
              <w14:schemeClr w14:val="tx1"/>
            </w14:solidFill>
          </w14:textFill>
        </w:rPr>
        <w:t>蚌埠市</w:t>
      </w:r>
      <w:r>
        <w:rPr>
          <w:rFonts w:ascii="仿宋_GB2312" w:hAnsi="仿宋_GB2312" w:cs="宋体"/>
          <w:color w:val="000000" w:themeColor="text1"/>
          <w:spacing w:val="4"/>
          <w:kern w:val="0"/>
          <w:szCs w:val="32"/>
          <w14:textFill>
            <w14:solidFill>
              <w14:schemeClr w14:val="tx1"/>
            </w14:solidFill>
          </w14:textFill>
        </w:rPr>
        <w:t>科学技术协会</w:t>
      </w:r>
      <w:r>
        <w:rPr>
          <w:rFonts w:hint="eastAsia" w:ascii="仿宋_GB2312" w:hAnsi="仿宋_GB2312" w:cs="宋体"/>
          <w:color w:val="000000" w:themeColor="text1"/>
          <w:spacing w:val="4"/>
          <w:kern w:val="0"/>
          <w:szCs w:val="32"/>
          <w14:textFill>
            <w14:solidFill>
              <w14:schemeClr w14:val="tx1"/>
            </w14:solidFill>
          </w14:textFill>
        </w:rPr>
        <w:t>委员会是蚌埠市</w:t>
      </w:r>
      <w:r>
        <w:rPr>
          <w:rFonts w:ascii="仿宋_GB2312" w:hAnsi="仿宋_GB2312" w:cs="宋体"/>
          <w:color w:val="000000" w:themeColor="text1"/>
          <w:spacing w:val="4"/>
          <w:kern w:val="0"/>
          <w:szCs w:val="32"/>
          <w14:textFill>
            <w14:solidFill>
              <w14:schemeClr w14:val="tx1"/>
            </w14:solidFill>
          </w14:textFill>
        </w:rPr>
        <w:t>科学技术协会</w:t>
      </w:r>
      <w:r>
        <w:rPr>
          <w:rFonts w:hint="eastAsia" w:ascii="仿宋_GB2312" w:hAnsi="仿宋_GB2312" w:cs="宋体"/>
          <w:color w:val="000000" w:themeColor="text1"/>
          <w:spacing w:val="4"/>
          <w:kern w:val="0"/>
          <w:szCs w:val="32"/>
          <w14:textFill>
            <w14:solidFill>
              <w14:schemeClr w14:val="tx1"/>
            </w14:solidFill>
          </w14:textFill>
        </w:rPr>
        <w:t>的领导机构。</w:t>
      </w:r>
    </w:p>
    <w:p>
      <w:pPr>
        <w:spacing w:line="620" w:lineRule="exact"/>
        <w:ind w:firstLine="640" w:firstLineChars="200"/>
        <w:rPr>
          <w:rFonts w:ascii="仿宋_GB2312" w:hAnsi="仿宋_GB2312" w:cs="宋体"/>
          <w:color w:val="000000" w:themeColor="text1"/>
          <w:kern w:val="0"/>
          <w:szCs w:val="32"/>
          <w14:textFill>
            <w14:solidFill>
              <w14:schemeClr w14:val="tx1"/>
            </w14:solidFill>
          </w14:textFill>
        </w:rPr>
      </w:pPr>
      <w:r>
        <w:rPr>
          <w:rFonts w:hint="eastAsia" w:ascii="仿宋_GB2312" w:hAnsi="仿宋_GB2312" w:cs="宋体"/>
          <w:color w:val="000000" w:themeColor="text1"/>
          <w:kern w:val="0"/>
          <w:szCs w:val="32"/>
          <w14:textFill>
            <w14:solidFill>
              <w14:schemeClr w14:val="tx1"/>
            </w14:solidFill>
          </w14:textFill>
        </w:rPr>
        <w:t>蚌埠市</w:t>
      </w:r>
      <w:r>
        <w:rPr>
          <w:rFonts w:ascii="仿宋_GB2312" w:hAnsi="仿宋_GB2312" w:cs="宋体"/>
          <w:color w:val="000000" w:themeColor="text1"/>
          <w:kern w:val="0"/>
          <w:szCs w:val="32"/>
          <w14:textFill>
            <w14:solidFill>
              <w14:schemeClr w14:val="tx1"/>
            </w14:solidFill>
          </w14:textFill>
        </w:rPr>
        <w:t>科学技术协会</w:t>
      </w:r>
      <w:r>
        <w:rPr>
          <w:rFonts w:hint="eastAsia" w:ascii="仿宋_GB2312" w:hAnsi="仿宋_GB2312" w:cs="宋体"/>
          <w:color w:val="000000" w:themeColor="text1"/>
          <w:kern w:val="0"/>
          <w:szCs w:val="32"/>
          <w14:textFill>
            <w14:solidFill>
              <w14:schemeClr w14:val="tx1"/>
            </w14:solidFill>
          </w14:textFill>
        </w:rPr>
        <w:t>代表大会常务委员会是蚌埠市</w:t>
      </w:r>
      <w:r>
        <w:rPr>
          <w:rFonts w:ascii="仿宋_GB2312" w:hAnsi="仿宋_GB2312" w:cs="宋体"/>
          <w:color w:val="000000" w:themeColor="text1"/>
          <w:kern w:val="0"/>
          <w:szCs w:val="32"/>
          <w14:textFill>
            <w14:solidFill>
              <w14:schemeClr w14:val="tx1"/>
            </w14:solidFill>
          </w14:textFill>
        </w:rPr>
        <w:t>科学技术协会</w:t>
      </w:r>
      <w:r>
        <w:rPr>
          <w:rFonts w:hint="eastAsia" w:ascii="仿宋_GB2312" w:hAnsi="仿宋_GB2312" w:cs="宋体"/>
          <w:color w:val="000000" w:themeColor="text1"/>
          <w:kern w:val="0"/>
          <w:szCs w:val="32"/>
          <w14:textFill>
            <w14:solidFill>
              <w14:schemeClr w14:val="tx1"/>
            </w14:solidFill>
          </w14:textFill>
        </w:rPr>
        <w:t>代表大会的常设机构。</w:t>
      </w:r>
    </w:p>
    <w:p>
      <w:pPr>
        <w:spacing w:line="620" w:lineRule="exact"/>
        <w:ind w:firstLine="642" w:firstLineChars="200"/>
        <w:rPr>
          <w:rFonts w:ascii="仿宋_GB2312" w:hAnsi="仿宋_GB2312" w:cs="宋体"/>
          <w:color w:val="000000" w:themeColor="text1"/>
          <w:kern w:val="0"/>
          <w:szCs w:val="32"/>
          <w14:textFill>
            <w14:solidFill>
              <w14:schemeClr w14:val="tx1"/>
            </w14:solidFill>
          </w14:textFill>
        </w:rPr>
      </w:pPr>
      <w:r>
        <w:rPr>
          <w:rFonts w:hint="eastAsia" w:ascii="仿宋_GB2312" w:hAnsi="仿宋_GB2312" w:cs="宋体"/>
          <w:b/>
          <w:bCs/>
          <w:color w:val="000000" w:themeColor="text1"/>
          <w:kern w:val="0"/>
          <w:szCs w:val="32"/>
          <w14:textFill>
            <w14:solidFill>
              <w14:schemeClr w14:val="tx1"/>
            </w14:solidFill>
          </w14:textFill>
        </w:rPr>
        <w:t>第二十一条</w:t>
      </w:r>
      <w:r>
        <w:rPr>
          <w:rFonts w:hint="eastAsia" w:ascii="仿宋_GB2312" w:hAnsi="仿宋_GB2312" w:cs="宋体"/>
          <w:color w:val="000000" w:themeColor="text1"/>
          <w:kern w:val="0"/>
          <w:szCs w:val="32"/>
          <w14:textFill>
            <w14:solidFill>
              <w14:schemeClr w14:val="tx1"/>
            </w14:solidFill>
          </w14:textFill>
        </w:rPr>
        <w:t xml:space="preserve"> 蚌埠市</w:t>
      </w:r>
      <w:r>
        <w:rPr>
          <w:rFonts w:ascii="仿宋_GB2312" w:hAnsi="仿宋_GB2312" w:cs="宋体"/>
          <w:color w:val="000000" w:themeColor="text1"/>
          <w:kern w:val="0"/>
          <w:szCs w:val="32"/>
          <w14:textFill>
            <w14:solidFill>
              <w14:schemeClr w14:val="tx1"/>
            </w14:solidFill>
          </w14:textFill>
        </w:rPr>
        <w:t>科学技术协会</w:t>
      </w:r>
      <w:r>
        <w:rPr>
          <w:rFonts w:hint="eastAsia" w:ascii="仿宋_GB2312" w:hAnsi="仿宋_GB2312" w:cs="宋体"/>
          <w:color w:val="000000" w:themeColor="text1"/>
          <w:kern w:val="0"/>
          <w:szCs w:val="32"/>
          <w14:textFill>
            <w14:solidFill>
              <w14:schemeClr w14:val="tx1"/>
            </w14:solidFill>
          </w14:textFill>
        </w:rPr>
        <w:t>代表大会每五年举行一次，由蚌埠市</w:t>
      </w:r>
      <w:r>
        <w:rPr>
          <w:rFonts w:ascii="仿宋_GB2312" w:hAnsi="仿宋_GB2312" w:cs="宋体"/>
          <w:color w:val="000000" w:themeColor="text1"/>
          <w:kern w:val="0"/>
          <w:szCs w:val="32"/>
          <w14:textFill>
            <w14:solidFill>
              <w14:schemeClr w14:val="tx1"/>
            </w14:solidFill>
          </w14:textFill>
        </w:rPr>
        <w:t>科学技术协会</w:t>
      </w:r>
      <w:r>
        <w:rPr>
          <w:rFonts w:hint="eastAsia" w:ascii="仿宋_GB2312" w:hAnsi="仿宋_GB2312" w:cs="宋体"/>
          <w:color w:val="000000" w:themeColor="text1"/>
          <w:kern w:val="0"/>
          <w:szCs w:val="32"/>
          <w14:textFill>
            <w14:solidFill>
              <w14:schemeClr w14:val="tx1"/>
            </w14:solidFill>
          </w14:textFill>
        </w:rPr>
        <w:t>委员会召集。特殊情况下，可以提前或延期举行。</w:t>
      </w:r>
    </w:p>
    <w:p>
      <w:pPr>
        <w:spacing w:line="620" w:lineRule="exact"/>
        <w:ind w:firstLine="642" w:firstLineChars="200"/>
        <w:rPr>
          <w:rFonts w:ascii="仿宋_GB2312" w:hAnsi="仿宋_GB2312" w:cs="宋体"/>
          <w:color w:val="000000" w:themeColor="text1"/>
          <w:kern w:val="0"/>
          <w:szCs w:val="32"/>
          <w14:textFill>
            <w14:solidFill>
              <w14:schemeClr w14:val="tx1"/>
            </w14:solidFill>
          </w14:textFill>
        </w:rPr>
      </w:pPr>
      <w:r>
        <w:rPr>
          <w:rFonts w:hint="eastAsia" w:ascii="仿宋_GB2312" w:hAnsi="仿宋_GB2312" w:cs="宋体"/>
          <w:b/>
          <w:bCs/>
          <w:color w:val="000000" w:themeColor="text1"/>
          <w:kern w:val="0"/>
          <w:szCs w:val="32"/>
          <w14:textFill>
            <w14:solidFill>
              <w14:schemeClr w14:val="tx1"/>
            </w14:solidFill>
          </w14:textFill>
        </w:rPr>
        <w:t>第二十二条</w:t>
      </w:r>
      <w:r>
        <w:rPr>
          <w:rFonts w:hint="eastAsia" w:ascii="仿宋_GB2312" w:hAnsi="仿宋_GB2312" w:cs="宋体"/>
          <w:color w:val="000000" w:themeColor="text1"/>
          <w:kern w:val="0"/>
          <w:szCs w:val="32"/>
          <w14:textFill>
            <w14:solidFill>
              <w14:schemeClr w14:val="tx1"/>
            </w14:solidFill>
          </w14:textFill>
        </w:rPr>
        <w:t xml:space="preserve"> 蚌埠市</w:t>
      </w:r>
      <w:r>
        <w:rPr>
          <w:rFonts w:ascii="仿宋_GB2312" w:hAnsi="仿宋_GB2312" w:cs="宋体"/>
          <w:color w:val="000000" w:themeColor="text1"/>
          <w:kern w:val="0"/>
          <w:szCs w:val="32"/>
          <w14:textFill>
            <w14:solidFill>
              <w14:schemeClr w14:val="tx1"/>
            </w14:solidFill>
          </w14:textFill>
        </w:rPr>
        <w:t>科学技术协会</w:t>
      </w:r>
      <w:r>
        <w:rPr>
          <w:rFonts w:hint="eastAsia" w:ascii="仿宋_GB2312" w:hAnsi="仿宋_GB2312" w:cs="宋体"/>
          <w:color w:val="000000" w:themeColor="text1"/>
          <w:kern w:val="0"/>
          <w:szCs w:val="32"/>
          <w14:textFill>
            <w14:solidFill>
              <w14:schemeClr w14:val="tx1"/>
            </w14:solidFill>
          </w14:textFill>
        </w:rPr>
        <w:t>代表大会的代表名额和选举办法由常务委员会决定，其代表经市级学会和县（区）</w:t>
      </w:r>
      <w:r>
        <w:rPr>
          <w:rFonts w:ascii="仿宋_GB2312" w:hAnsi="仿宋_GB2312" w:cs="宋体"/>
          <w:color w:val="000000" w:themeColor="text1"/>
          <w:kern w:val="0"/>
          <w:szCs w:val="32"/>
          <w14:textFill>
            <w14:solidFill>
              <w14:schemeClr w14:val="tx1"/>
            </w14:solidFill>
          </w14:textFill>
        </w:rPr>
        <w:t>科学技术协会</w:t>
      </w:r>
      <w:r>
        <w:rPr>
          <w:rFonts w:hint="eastAsia" w:ascii="仿宋_GB2312" w:hAnsi="仿宋_GB2312" w:cs="宋体"/>
          <w:color w:val="000000" w:themeColor="text1"/>
          <w:kern w:val="0"/>
          <w:szCs w:val="32"/>
          <w14:textFill>
            <w14:solidFill>
              <w14:schemeClr w14:val="tx1"/>
            </w14:solidFill>
          </w14:textFill>
        </w:rPr>
        <w:t>及有关方面民主协商，选举产生，实行任期制。蚌埠市</w:t>
      </w:r>
      <w:r>
        <w:rPr>
          <w:rFonts w:ascii="仿宋_GB2312" w:hAnsi="仿宋_GB2312" w:cs="宋体"/>
          <w:color w:val="000000" w:themeColor="text1"/>
          <w:kern w:val="0"/>
          <w:szCs w:val="32"/>
          <w14:textFill>
            <w14:solidFill>
              <w14:schemeClr w14:val="tx1"/>
            </w14:solidFill>
          </w14:textFill>
        </w:rPr>
        <w:t>科学技术协会</w:t>
      </w:r>
      <w:r>
        <w:rPr>
          <w:rFonts w:hint="eastAsia" w:ascii="仿宋_GB2312" w:hAnsi="仿宋_GB2312" w:cs="宋体"/>
          <w:color w:val="000000" w:themeColor="text1"/>
          <w:kern w:val="0"/>
          <w:szCs w:val="32"/>
          <w14:textFill>
            <w14:solidFill>
              <w14:schemeClr w14:val="tx1"/>
            </w14:solidFill>
          </w14:textFill>
        </w:rPr>
        <w:t>委员会委员必须从蚌埠市</w:t>
      </w:r>
      <w:r>
        <w:rPr>
          <w:rFonts w:ascii="仿宋_GB2312" w:hAnsi="仿宋_GB2312" w:cs="宋体"/>
          <w:color w:val="000000" w:themeColor="text1"/>
          <w:kern w:val="0"/>
          <w:szCs w:val="32"/>
          <w14:textFill>
            <w14:solidFill>
              <w14:schemeClr w14:val="tx1"/>
            </w14:solidFill>
          </w14:textFill>
        </w:rPr>
        <w:t>科学技术协会</w:t>
      </w:r>
      <w:r>
        <w:rPr>
          <w:rFonts w:hint="eastAsia" w:ascii="仿宋_GB2312" w:hAnsi="仿宋_GB2312" w:cs="宋体"/>
          <w:color w:val="000000" w:themeColor="text1"/>
          <w:kern w:val="0"/>
          <w:szCs w:val="32"/>
          <w14:textFill>
            <w14:solidFill>
              <w14:schemeClr w14:val="tx1"/>
            </w14:solidFill>
          </w14:textFill>
        </w:rPr>
        <w:t>代表大会代表中产生，以来自基层一线的科技工作者为主，应注重吸纳教育、</w:t>
      </w:r>
      <w:r>
        <w:rPr>
          <w:rFonts w:ascii="仿宋_GB2312" w:hAnsi="仿宋_GB2312" w:cs="宋体"/>
          <w:color w:val="000000" w:themeColor="text1"/>
          <w:kern w:val="0"/>
          <w:szCs w:val="32"/>
          <w14:textFill>
            <w14:solidFill>
              <w14:schemeClr w14:val="tx1"/>
            </w14:solidFill>
          </w14:textFill>
        </w:rPr>
        <w:t>医疗卫生、农业技术推广等领域的机构负责人</w:t>
      </w:r>
      <w:r>
        <w:rPr>
          <w:rFonts w:hint="eastAsia" w:ascii="仿宋_GB2312" w:hAnsi="仿宋_GB2312" w:cs="宋体"/>
          <w:color w:val="000000" w:themeColor="text1"/>
          <w:kern w:val="0"/>
          <w:szCs w:val="32"/>
          <w14:textFill>
            <w14:solidFill>
              <w14:schemeClr w14:val="tx1"/>
            </w14:solidFill>
          </w14:textFill>
        </w:rPr>
        <w:t>。</w:t>
      </w:r>
    </w:p>
    <w:p>
      <w:pPr>
        <w:spacing w:line="620" w:lineRule="exact"/>
        <w:ind w:firstLine="642" w:firstLineChars="200"/>
        <w:rPr>
          <w:rFonts w:ascii="仿宋_GB2312" w:hAnsi="仿宋_GB2312" w:cs="宋体"/>
          <w:color w:val="000000" w:themeColor="text1"/>
          <w:kern w:val="0"/>
          <w:szCs w:val="32"/>
          <w14:textFill>
            <w14:solidFill>
              <w14:schemeClr w14:val="tx1"/>
            </w14:solidFill>
          </w14:textFill>
        </w:rPr>
      </w:pPr>
      <w:r>
        <w:rPr>
          <w:rFonts w:hint="eastAsia" w:ascii="仿宋_GB2312" w:hAnsi="仿宋_GB2312" w:cs="宋体"/>
          <w:b/>
          <w:bCs/>
          <w:color w:val="000000" w:themeColor="text1"/>
          <w:kern w:val="0"/>
          <w:szCs w:val="32"/>
          <w14:textFill>
            <w14:solidFill>
              <w14:schemeClr w14:val="tx1"/>
            </w14:solidFill>
          </w14:textFill>
        </w:rPr>
        <w:t>第二十三条</w:t>
      </w:r>
      <w:r>
        <w:rPr>
          <w:rFonts w:hint="eastAsia" w:ascii="仿宋_GB2312" w:hAnsi="仿宋_GB2312" w:cs="宋体"/>
          <w:color w:val="000000" w:themeColor="text1"/>
          <w:kern w:val="0"/>
          <w:szCs w:val="32"/>
          <w14:textFill>
            <w14:solidFill>
              <w14:schemeClr w14:val="tx1"/>
            </w14:solidFill>
          </w14:textFill>
        </w:rPr>
        <w:t xml:space="preserve"> 蚌埠市</w:t>
      </w:r>
      <w:r>
        <w:rPr>
          <w:rFonts w:ascii="仿宋_GB2312" w:hAnsi="仿宋_GB2312" w:cs="宋体"/>
          <w:color w:val="000000" w:themeColor="text1"/>
          <w:kern w:val="0"/>
          <w:szCs w:val="32"/>
          <w14:textFill>
            <w14:solidFill>
              <w14:schemeClr w14:val="tx1"/>
            </w14:solidFill>
          </w14:textFill>
        </w:rPr>
        <w:t>科学技术协会</w:t>
      </w:r>
      <w:r>
        <w:rPr>
          <w:rFonts w:hint="eastAsia" w:ascii="仿宋_GB2312" w:hAnsi="仿宋_GB2312" w:cs="宋体"/>
          <w:color w:val="000000" w:themeColor="text1"/>
          <w:kern w:val="0"/>
          <w:szCs w:val="32"/>
          <w14:textFill>
            <w14:solidFill>
              <w14:schemeClr w14:val="tx1"/>
            </w14:solidFill>
          </w14:textFill>
        </w:rPr>
        <w:t>代表大会行使下列职权：</w:t>
      </w:r>
    </w:p>
    <w:p>
      <w:pPr>
        <w:spacing w:line="620" w:lineRule="exact"/>
        <w:ind w:firstLine="640" w:firstLineChars="200"/>
        <w:rPr>
          <w:rFonts w:ascii="仿宋_GB2312" w:hAnsi="仿宋_GB2312" w:cs="宋体"/>
          <w:color w:val="000000" w:themeColor="text1"/>
          <w:kern w:val="0"/>
          <w:szCs w:val="32"/>
          <w14:textFill>
            <w14:solidFill>
              <w14:schemeClr w14:val="tx1"/>
            </w14:solidFill>
          </w14:textFill>
        </w:rPr>
      </w:pPr>
      <w:r>
        <w:rPr>
          <w:rFonts w:hint="eastAsia" w:ascii="仿宋_GB2312" w:hAnsi="仿宋_GB2312" w:cs="宋体"/>
          <w:color w:val="000000" w:themeColor="text1"/>
          <w:kern w:val="0"/>
          <w:szCs w:val="32"/>
          <w14:textFill>
            <w14:solidFill>
              <w14:schemeClr w14:val="tx1"/>
            </w14:solidFill>
          </w14:textFill>
        </w:rPr>
        <w:t>一、决定蚌埠市</w:t>
      </w:r>
      <w:r>
        <w:rPr>
          <w:rFonts w:ascii="仿宋_GB2312" w:hAnsi="仿宋_GB2312" w:cs="宋体"/>
          <w:color w:val="000000" w:themeColor="text1"/>
          <w:kern w:val="0"/>
          <w:szCs w:val="32"/>
          <w14:textFill>
            <w14:solidFill>
              <w14:schemeClr w14:val="tx1"/>
            </w14:solidFill>
          </w14:textFill>
        </w:rPr>
        <w:t>科学技术协会</w:t>
      </w:r>
      <w:r>
        <w:rPr>
          <w:rFonts w:hint="eastAsia" w:ascii="仿宋_GB2312" w:hAnsi="仿宋_GB2312" w:cs="宋体"/>
          <w:color w:val="000000" w:themeColor="text1"/>
          <w:kern w:val="0"/>
          <w:szCs w:val="32"/>
          <w14:textFill>
            <w14:solidFill>
              <w14:schemeClr w14:val="tx1"/>
            </w14:solidFill>
          </w14:textFill>
        </w:rPr>
        <w:t>的工作方针和任务;</w:t>
      </w:r>
    </w:p>
    <w:p>
      <w:pPr>
        <w:spacing w:line="620" w:lineRule="exact"/>
        <w:ind w:firstLine="640" w:firstLineChars="200"/>
        <w:rPr>
          <w:rFonts w:ascii="仿宋_GB2312" w:hAnsi="仿宋_GB2312" w:cs="宋体"/>
          <w:color w:val="000000" w:themeColor="text1"/>
          <w:kern w:val="0"/>
          <w:szCs w:val="32"/>
          <w14:textFill>
            <w14:solidFill>
              <w14:schemeClr w14:val="tx1"/>
            </w14:solidFill>
          </w14:textFill>
        </w:rPr>
      </w:pPr>
      <w:r>
        <w:rPr>
          <w:rFonts w:hint="eastAsia" w:ascii="仿宋_GB2312" w:hAnsi="仿宋_GB2312" w:cs="宋体"/>
          <w:color w:val="000000" w:themeColor="text1"/>
          <w:kern w:val="0"/>
          <w:szCs w:val="32"/>
          <w14:textFill>
            <w14:solidFill>
              <w14:schemeClr w14:val="tx1"/>
            </w14:solidFill>
          </w14:textFill>
        </w:rPr>
        <w:t>二、审议和批准蚌埠市</w:t>
      </w:r>
      <w:r>
        <w:rPr>
          <w:rFonts w:ascii="仿宋_GB2312" w:hAnsi="仿宋_GB2312" w:cs="宋体"/>
          <w:color w:val="000000" w:themeColor="text1"/>
          <w:kern w:val="0"/>
          <w:szCs w:val="32"/>
          <w14:textFill>
            <w14:solidFill>
              <w14:schemeClr w14:val="tx1"/>
            </w14:solidFill>
          </w14:textFill>
        </w:rPr>
        <w:t>科学技术协会</w:t>
      </w:r>
      <w:r>
        <w:rPr>
          <w:rFonts w:hint="eastAsia" w:ascii="仿宋_GB2312" w:hAnsi="仿宋_GB2312" w:cs="宋体"/>
          <w:color w:val="000000" w:themeColor="text1"/>
          <w:kern w:val="0"/>
          <w:szCs w:val="32"/>
          <w14:textFill>
            <w14:solidFill>
              <w14:schemeClr w14:val="tx1"/>
            </w14:solidFill>
          </w14:textFill>
        </w:rPr>
        <w:t>委员会的工作报告;</w:t>
      </w:r>
    </w:p>
    <w:p>
      <w:pPr>
        <w:spacing w:line="620" w:lineRule="exact"/>
        <w:ind w:firstLine="640" w:firstLineChars="200"/>
        <w:rPr>
          <w:rFonts w:ascii="仿宋_GB2312" w:hAnsi="仿宋_GB2312" w:cs="宋体"/>
          <w:color w:val="000000" w:themeColor="text1"/>
          <w:kern w:val="0"/>
          <w:szCs w:val="32"/>
          <w14:textFill>
            <w14:solidFill>
              <w14:schemeClr w14:val="tx1"/>
            </w14:solidFill>
          </w14:textFill>
        </w:rPr>
      </w:pPr>
      <w:r>
        <w:rPr>
          <w:rFonts w:hint="eastAsia" w:ascii="仿宋_GB2312" w:hAnsi="仿宋_GB2312" w:cs="宋体"/>
          <w:color w:val="000000" w:themeColor="text1"/>
          <w:kern w:val="0"/>
          <w:szCs w:val="32"/>
          <w14:textFill>
            <w14:solidFill>
              <w14:schemeClr w14:val="tx1"/>
            </w14:solidFill>
          </w14:textFill>
        </w:rPr>
        <w:t>三、制定和修改《实施细则》；</w:t>
      </w:r>
    </w:p>
    <w:p>
      <w:pPr>
        <w:spacing w:line="620" w:lineRule="exact"/>
        <w:ind w:firstLine="640" w:firstLineChars="200"/>
        <w:rPr>
          <w:rFonts w:ascii="仿宋_GB2312" w:hAnsi="仿宋_GB2312" w:cs="宋体"/>
          <w:color w:val="000000" w:themeColor="text1"/>
          <w:kern w:val="0"/>
          <w:szCs w:val="32"/>
          <w14:textFill>
            <w14:solidFill>
              <w14:schemeClr w14:val="tx1"/>
            </w14:solidFill>
          </w14:textFill>
        </w:rPr>
      </w:pPr>
      <w:r>
        <w:rPr>
          <w:rFonts w:hint="eastAsia" w:ascii="仿宋_GB2312" w:hAnsi="仿宋_GB2312" w:cs="宋体"/>
          <w:color w:val="000000" w:themeColor="text1"/>
          <w:kern w:val="0"/>
          <w:szCs w:val="32"/>
          <w14:textFill>
            <w14:solidFill>
              <w14:schemeClr w14:val="tx1"/>
            </w14:solidFill>
          </w14:textFill>
        </w:rPr>
        <w:t>四、选举产生蚌埠市科学技术协会委员会;</w:t>
      </w:r>
    </w:p>
    <w:p>
      <w:pPr>
        <w:spacing w:line="620" w:lineRule="exact"/>
        <w:ind w:firstLine="640" w:firstLineChars="200"/>
        <w:rPr>
          <w:rFonts w:ascii="仿宋_GB2312" w:hAnsi="仿宋_GB2312" w:cs="宋体"/>
          <w:color w:val="000000" w:themeColor="text1"/>
          <w:kern w:val="0"/>
          <w:szCs w:val="32"/>
          <w14:textFill>
            <w14:solidFill>
              <w14:schemeClr w14:val="tx1"/>
            </w14:solidFill>
          </w14:textFill>
        </w:rPr>
      </w:pPr>
      <w:r>
        <w:rPr>
          <w:rFonts w:hint="eastAsia" w:ascii="仿宋_GB2312" w:hAnsi="仿宋_GB2312" w:cs="宋体"/>
          <w:color w:val="000000" w:themeColor="text1"/>
          <w:kern w:val="0"/>
          <w:szCs w:val="32"/>
          <w14:textFill>
            <w14:solidFill>
              <w14:schemeClr w14:val="tx1"/>
            </w14:solidFill>
          </w14:textFill>
        </w:rPr>
        <w:t>五、决定其他重大事项。</w:t>
      </w:r>
    </w:p>
    <w:p>
      <w:pPr>
        <w:spacing w:line="620" w:lineRule="exact"/>
        <w:ind w:firstLine="642" w:firstLineChars="200"/>
        <w:rPr>
          <w:rFonts w:ascii="仿宋_GB2312" w:hAnsi="仿宋_GB2312" w:cs="宋体"/>
          <w:color w:val="000000" w:themeColor="text1"/>
          <w:kern w:val="0"/>
          <w:szCs w:val="32"/>
          <w14:textFill>
            <w14:solidFill>
              <w14:schemeClr w14:val="tx1"/>
            </w14:solidFill>
          </w14:textFill>
        </w:rPr>
      </w:pPr>
      <w:r>
        <w:rPr>
          <w:rFonts w:hint="eastAsia" w:ascii="仿宋_GB2312" w:hAnsi="仿宋_GB2312" w:cs="宋体"/>
          <w:b/>
          <w:bCs/>
          <w:color w:val="000000" w:themeColor="text1"/>
          <w:kern w:val="0"/>
          <w:szCs w:val="32"/>
          <w14:textFill>
            <w14:solidFill>
              <w14:schemeClr w14:val="tx1"/>
            </w14:solidFill>
          </w14:textFill>
        </w:rPr>
        <w:t>第二十四条</w:t>
      </w:r>
      <w:r>
        <w:rPr>
          <w:rFonts w:hint="eastAsia" w:ascii="仿宋_GB2312" w:hAnsi="仿宋_GB2312" w:cs="宋体"/>
          <w:color w:val="000000" w:themeColor="text1"/>
          <w:kern w:val="0"/>
          <w:szCs w:val="32"/>
          <w14:textFill>
            <w14:solidFill>
              <w14:schemeClr w14:val="tx1"/>
            </w14:solidFill>
          </w14:textFill>
        </w:rPr>
        <w:t xml:space="preserve"> 蚌埠市</w:t>
      </w:r>
      <w:r>
        <w:rPr>
          <w:rFonts w:ascii="仿宋_GB2312" w:hAnsi="仿宋_GB2312" w:cs="宋体"/>
          <w:color w:val="000000" w:themeColor="text1"/>
          <w:kern w:val="0"/>
          <w:szCs w:val="32"/>
          <w14:textFill>
            <w14:solidFill>
              <w14:schemeClr w14:val="tx1"/>
            </w14:solidFill>
          </w14:textFill>
        </w:rPr>
        <w:t>科学技术协会</w:t>
      </w:r>
      <w:r>
        <w:rPr>
          <w:rFonts w:hint="eastAsia" w:ascii="仿宋_GB2312" w:hAnsi="仿宋_GB2312" w:cs="宋体"/>
          <w:color w:val="000000" w:themeColor="text1"/>
          <w:kern w:val="0"/>
          <w:szCs w:val="32"/>
          <w14:textFill>
            <w14:solidFill>
              <w14:schemeClr w14:val="tx1"/>
            </w14:solidFill>
          </w14:textFill>
        </w:rPr>
        <w:t>委员会每年举行一次，由常务委员会召集。特殊情况下，可以根据工作需要举行。</w:t>
      </w:r>
    </w:p>
    <w:p>
      <w:pPr>
        <w:spacing w:line="620" w:lineRule="exact"/>
        <w:ind w:firstLine="642" w:firstLineChars="200"/>
        <w:rPr>
          <w:rFonts w:ascii="仿宋_GB2312" w:hAnsi="仿宋_GB2312" w:cs="宋体"/>
          <w:color w:val="000000" w:themeColor="text1"/>
          <w:kern w:val="0"/>
          <w:szCs w:val="32"/>
          <w14:textFill>
            <w14:solidFill>
              <w14:schemeClr w14:val="tx1"/>
            </w14:solidFill>
          </w14:textFill>
        </w:rPr>
      </w:pPr>
      <w:r>
        <w:rPr>
          <w:rFonts w:hint="eastAsia" w:ascii="仿宋_GB2312" w:hAnsi="仿宋_GB2312" w:cs="宋体"/>
          <w:b/>
          <w:bCs/>
          <w:color w:val="000000" w:themeColor="text1"/>
          <w:kern w:val="0"/>
          <w:szCs w:val="32"/>
          <w14:textFill>
            <w14:solidFill>
              <w14:schemeClr w14:val="tx1"/>
            </w14:solidFill>
          </w14:textFill>
        </w:rPr>
        <w:t>第二十五条</w:t>
      </w:r>
      <w:r>
        <w:rPr>
          <w:rFonts w:hint="eastAsia" w:ascii="仿宋_GB2312" w:hAnsi="仿宋_GB2312" w:cs="宋体"/>
          <w:color w:val="000000" w:themeColor="text1"/>
          <w:kern w:val="0"/>
          <w:szCs w:val="32"/>
          <w14:textFill>
            <w14:solidFill>
              <w14:schemeClr w14:val="tx1"/>
            </w14:solidFill>
          </w14:textFill>
        </w:rPr>
        <w:t xml:space="preserve"> 蚌埠市</w:t>
      </w:r>
      <w:r>
        <w:rPr>
          <w:rFonts w:ascii="仿宋_GB2312" w:hAnsi="仿宋_GB2312" w:cs="宋体"/>
          <w:color w:val="000000" w:themeColor="text1"/>
          <w:kern w:val="0"/>
          <w:szCs w:val="32"/>
          <w14:textFill>
            <w14:solidFill>
              <w14:schemeClr w14:val="tx1"/>
            </w14:solidFill>
          </w14:textFill>
        </w:rPr>
        <w:t>科学技术协会</w:t>
      </w:r>
      <w:r>
        <w:rPr>
          <w:rFonts w:hint="eastAsia" w:ascii="仿宋_GB2312" w:hAnsi="仿宋_GB2312" w:cs="宋体"/>
          <w:color w:val="000000" w:themeColor="text1"/>
          <w:kern w:val="0"/>
          <w:szCs w:val="32"/>
          <w14:textFill>
            <w14:solidFill>
              <w14:schemeClr w14:val="tx1"/>
            </w14:solidFill>
          </w14:textFill>
        </w:rPr>
        <w:t>委员会行使下列职权：</w:t>
      </w:r>
    </w:p>
    <w:p>
      <w:pPr>
        <w:spacing w:line="620" w:lineRule="exact"/>
        <w:ind w:firstLine="640" w:firstLineChars="200"/>
        <w:rPr>
          <w:rFonts w:ascii="仿宋_GB2312" w:hAnsi="仿宋_GB2312" w:cs="宋体"/>
          <w:color w:val="000000" w:themeColor="text1"/>
          <w:kern w:val="0"/>
          <w:szCs w:val="32"/>
          <w14:textFill>
            <w14:solidFill>
              <w14:schemeClr w14:val="tx1"/>
            </w14:solidFill>
          </w14:textFill>
        </w:rPr>
      </w:pPr>
      <w:r>
        <w:rPr>
          <w:rFonts w:hint="eastAsia" w:ascii="仿宋_GB2312" w:hAnsi="仿宋_GB2312" w:cs="宋体"/>
          <w:color w:val="000000" w:themeColor="text1"/>
          <w:kern w:val="0"/>
          <w:szCs w:val="32"/>
          <w14:textFill>
            <w14:solidFill>
              <w14:schemeClr w14:val="tx1"/>
            </w14:solidFill>
          </w14:textFill>
        </w:rPr>
        <w:t>一、执行蚌埠市</w:t>
      </w:r>
      <w:r>
        <w:rPr>
          <w:rFonts w:ascii="仿宋_GB2312" w:hAnsi="仿宋_GB2312" w:cs="宋体"/>
          <w:color w:val="000000" w:themeColor="text1"/>
          <w:kern w:val="0"/>
          <w:szCs w:val="32"/>
          <w14:textFill>
            <w14:solidFill>
              <w14:schemeClr w14:val="tx1"/>
            </w14:solidFill>
          </w14:textFill>
        </w:rPr>
        <w:t>科学技术协会</w:t>
      </w:r>
      <w:r>
        <w:rPr>
          <w:rFonts w:hint="eastAsia" w:ascii="仿宋_GB2312" w:hAnsi="仿宋_GB2312" w:cs="宋体"/>
          <w:color w:val="000000" w:themeColor="text1"/>
          <w:kern w:val="0"/>
          <w:szCs w:val="32"/>
          <w14:textFill>
            <w14:solidFill>
              <w14:schemeClr w14:val="tx1"/>
            </w14:solidFill>
          </w14:textFill>
        </w:rPr>
        <w:t>代表大会的决议;</w:t>
      </w:r>
    </w:p>
    <w:p>
      <w:pPr>
        <w:spacing w:line="620" w:lineRule="exact"/>
        <w:ind w:firstLine="640" w:firstLineChars="200"/>
        <w:rPr>
          <w:rFonts w:ascii="仿宋_GB2312" w:hAnsi="仿宋_GB2312" w:cs="宋体"/>
          <w:color w:val="000000" w:themeColor="text1"/>
          <w:kern w:val="0"/>
          <w:szCs w:val="32"/>
          <w14:textFill>
            <w14:solidFill>
              <w14:schemeClr w14:val="tx1"/>
            </w14:solidFill>
          </w14:textFill>
        </w:rPr>
      </w:pPr>
      <w:r>
        <w:rPr>
          <w:rFonts w:hint="eastAsia" w:ascii="仿宋_GB2312" w:hAnsi="仿宋_GB2312" w:cs="宋体"/>
          <w:color w:val="000000" w:themeColor="text1"/>
          <w:kern w:val="0"/>
          <w:szCs w:val="32"/>
          <w14:textFill>
            <w14:solidFill>
              <w14:schemeClr w14:val="tx1"/>
            </w14:solidFill>
          </w14:textFill>
        </w:rPr>
        <w:t>二、选举主席、副主席和常务委员会委员;</w:t>
      </w:r>
    </w:p>
    <w:p>
      <w:pPr>
        <w:spacing w:line="620" w:lineRule="exact"/>
        <w:ind w:firstLine="640" w:firstLineChars="200"/>
        <w:rPr>
          <w:rFonts w:ascii="仿宋_GB2312" w:hAnsi="仿宋_GB2312" w:cs="宋体"/>
          <w:color w:val="000000" w:themeColor="text1"/>
          <w:kern w:val="0"/>
          <w:szCs w:val="32"/>
          <w14:textFill>
            <w14:solidFill>
              <w14:schemeClr w14:val="tx1"/>
            </w14:solidFill>
          </w14:textFill>
        </w:rPr>
      </w:pPr>
      <w:r>
        <w:rPr>
          <w:rFonts w:hint="eastAsia" w:ascii="仿宋_GB2312" w:hAnsi="仿宋_GB2312" w:cs="宋体"/>
          <w:color w:val="000000" w:themeColor="text1"/>
          <w:kern w:val="0"/>
          <w:szCs w:val="32"/>
          <w14:textFill>
            <w14:solidFill>
              <w14:schemeClr w14:val="tx1"/>
            </w14:solidFill>
          </w14:textFill>
        </w:rPr>
        <w:t>三、审议蚌埠市</w:t>
      </w:r>
      <w:r>
        <w:rPr>
          <w:rFonts w:ascii="仿宋_GB2312" w:hAnsi="仿宋_GB2312" w:cs="宋体"/>
          <w:color w:val="000000" w:themeColor="text1"/>
          <w:kern w:val="0"/>
          <w:szCs w:val="32"/>
          <w14:textFill>
            <w14:solidFill>
              <w14:schemeClr w14:val="tx1"/>
            </w14:solidFill>
          </w14:textFill>
        </w:rPr>
        <w:t>科学技术协会</w:t>
      </w:r>
      <w:r>
        <w:rPr>
          <w:rFonts w:hint="eastAsia" w:ascii="仿宋_GB2312" w:hAnsi="仿宋_GB2312" w:cs="宋体"/>
          <w:color w:val="000000" w:themeColor="text1"/>
          <w:kern w:val="0"/>
          <w:szCs w:val="32"/>
          <w14:textFill>
            <w14:solidFill>
              <w14:schemeClr w14:val="tx1"/>
            </w14:solidFill>
          </w14:textFill>
        </w:rPr>
        <w:t>年度工作报告;</w:t>
      </w:r>
    </w:p>
    <w:p>
      <w:pPr>
        <w:spacing w:line="620" w:lineRule="exact"/>
        <w:ind w:firstLine="640" w:firstLineChars="200"/>
        <w:rPr>
          <w:rFonts w:ascii="仿宋_GB2312" w:hAnsi="仿宋_GB2312" w:cs="宋体"/>
          <w:color w:val="000000" w:themeColor="text1"/>
          <w:kern w:val="0"/>
          <w:szCs w:val="32"/>
          <w14:textFill>
            <w14:solidFill>
              <w14:schemeClr w14:val="tx1"/>
            </w14:solidFill>
          </w14:textFill>
        </w:rPr>
      </w:pPr>
      <w:r>
        <w:rPr>
          <w:rFonts w:hint="eastAsia" w:ascii="仿宋_GB2312" w:hAnsi="仿宋_GB2312" w:cs="宋体"/>
          <w:color w:val="000000" w:themeColor="text1"/>
          <w:kern w:val="0"/>
          <w:szCs w:val="32"/>
          <w14:textFill>
            <w14:solidFill>
              <w14:schemeClr w14:val="tx1"/>
            </w14:solidFill>
          </w14:textFill>
        </w:rPr>
        <w:t>四、决定授予荣誉职务;</w:t>
      </w:r>
    </w:p>
    <w:p>
      <w:pPr>
        <w:spacing w:line="620" w:lineRule="exact"/>
        <w:ind w:firstLine="640" w:firstLineChars="200"/>
        <w:rPr>
          <w:rFonts w:ascii="仿宋_GB2312" w:hAnsi="仿宋_GB2312" w:cs="宋体"/>
          <w:color w:val="000000" w:themeColor="text1"/>
          <w:kern w:val="0"/>
          <w:szCs w:val="32"/>
          <w14:textFill>
            <w14:solidFill>
              <w14:schemeClr w14:val="tx1"/>
            </w14:solidFill>
          </w14:textFill>
        </w:rPr>
      </w:pPr>
      <w:r>
        <w:rPr>
          <w:rFonts w:hint="eastAsia" w:ascii="仿宋_GB2312" w:hAnsi="仿宋_GB2312" w:cs="宋体"/>
          <w:color w:val="000000" w:themeColor="text1"/>
          <w:kern w:val="0"/>
          <w:szCs w:val="32"/>
          <w14:textFill>
            <w14:solidFill>
              <w14:schemeClr w14:val="tx1"/>
            </w14:solidFill>
          </w14:textFill>
        </w:rPr>
        <w:t>五、决定其他重大事项。</w:t>
      </w:r>
    </w:p>
    <w:p>
      <w:pPr>
        <w:spacing w:line="620" w:lineRule="exact"/>
        <w:ind w:firstLine="642" w:firstLineChars="200"/>
        <w:rPr>
          <w:rFonts w:ascii="仿宋_GB2312" w:hAnsi="仿宋_GB2312" w:cs="宋体"/>
          <w:color w:val="000000" w:themeColor="text1"/>
          <w:kern w:val="0"/>
          <w:szCs w:val="32"/>
          <w14:textFill>
            <w14:solidFill>
              <w14:schemeClr w14:val="tx1"/>
            </w14:solidFill>
          </w14:textFill>
        </w:rPr>
      </w:pPr>
      <w:r>
        <w:rPr>
          <w:rFonts w:hint="eastAsia" w:ascii="仿宋_GB2312" w:hAnsi="仿宋_GB2312" w:cs="宋体"/>
          <w:b/>
          <w:bCs/>
          <w:color w:val="000000" w:themeColor="text1"/>
          <w:kern w:val="0"/>
          <w:szCs w:val="32"/>
          <w14:textFill>
            <w14:solidFill>
              <w14:schemeClr w14:val="tx1"/>
            </w14:solidFill>
          </w14:textFill>
        </w:rPr>
        <w:t>第二十六条</w:t>
      </w:r>
      <w:r>
        <w:rPr>
          <w:rFonts w:hint="eastAsia" w:ascii="仿宋_GB2312" w:hAnsi="仿宋_GB2312" w:cs="宋体"/>
          <w:color w:val="000000" w:themeColor="text1"/>
          <w:kern w:val="0"/>
          <w:szCs w:val="32"/>
          <w14:textFill>
            <w14:solidFill>
              <w14:schemeClr w14:val="tx1"/>
            </w14:solidFill>
          </w14:textFill>
        </w:rPr>
        <w:t xml:space="preserve"> 蚌埠市</w:t>
      </w:r>
      <w:r>
        <w:rPr>
          <w:rFonts w:ascii="仿宋_GB2312" w:hAnsi="仿宋_GB2312" w:cs="宋体"/>
          <w:color w:val="000000" w:themeColor="text1"/>
          <w:kern w:val="0"/>
          <w:szCs w:val="32"/>
          <w14:textFill>
            <w14:solidFill>
              <w14:schemeClr w14:val="tx1"/>
            </w14:solidFill>
          </w14:textFill>
        </w:rPr>
        <w:t>科学技术协会</w:t>
      </w:r>
      <w:r>
        <w:rPr>
          <w:rFonts w:hint="eastAsia" w:ascii="仿宋_GB2312" w:hAnsi="仿宋_GB2312" w:cs="宋体"/>
          <w:color w:val="000000" w:themeColor="text1"/>
          <w:kern w:val="0"/>
          <w:szCs w:val="32"/>
          <w14:textFill>
            <w14:solidFill>
              <w14:schemeClr w14:val="tx1"/>
            </w14:solidFill>
          </w14:textFill>
        </w:rPr>
        <w:t>委员会闭会期间，常务委员会领导蚌埠市</w:t>
      </w:r>
      <w:r>
        <w:rPr>
          <w:rFonts w:ascii="仿宋_GB2312" w:hAnsi="仿宋_GB2312" w:cs="宋体"/>
          <w:color w:val="000000" w:themeColor="text1"/>
          <w:kern w:val="0"/>
          <w:szCs w:val="32"/>
          <w14:textFill>
            <w14:solidFill>
              <w14:schemeClr w14:val="tx1"/>
            </w14:solidFill>
          </w14:textFill>
        </w:rPr>
        <w:t>科学技术协会</w:t>
      </w:r>
      <w:r>
        <w:rPr>
          <w:rFonts w:hint="eastAsia" w:ascii="仿宋_GB2312" w:hAnsi="仿宋_GB2312" w:cs="宋体"/>
          <w:color w:val="000000" w:themeColor="text1"/>
          <w:kern w:val="0"/>
          <w:szCs w:val="32"/>
          <w14:textFill>
            <w14:solidFill>
              <w14:schemeClr w14:val="tx1"/>
            </w14:solidFill>
          </w14:textFill>
        </w:rPr>
        <w:t>的工作，实施蚌埠市</w:t>
      </w:r>
      <w:r>
        <w:rPr>
          <w:rFonts w:ascii="仿宋_GB2312" w:hAnsi="仿宋_GB2312" w:cs="宋体"/>
          <w:color w:val="000000" w:themeColor="text1"/>
          <w:kern w:val="0"/>
          <w:szCs w:val="32"/>
          <w14:textFill>
            <w14:solidFill>
              <w14:schemeClr w14:val="tx1"/>
            </w14:solidFill>
          </w14:textFill>
        </w:rPr>
        <w:t>科学技术协会</w:t>
      </w:r>
      <w:r>
        <w:rPr>
          <w:rFonts w:hint="eastAsia" w:ascii="仿宋_GB2312" w:hAnsi="仿宋_GB2312" w:cs="宋体"/>
          <w:color w:val="000000" w:themeColor="text1"/>
          <w:kern w:val="0"/>
          <w:szCs w:val="32"/>
          <w14:textFill>
            <w14:solidFill>
              <w14:schemeClr w14:val="tx1"/>
            </w14:solidFill>
          </w14:textFill>
        </w:rPr>
        <w:t>委员会确定的任务，批准蚌埠市</w:t>
      </w:r>
      <w:r>
        <w:rPr>
          <w:rFonts w:ascii="仿宋_GB2312" w:hAnsi="仿宋_GB2312" w:cs="宋体"/>
          <w:color w:val="000000" w:themeColor="text1"/>
          <w:kern w:val="0"/>
          <w:szCs w:val="32"/>
          <w14:textFill>
            <w14:solidFill>
              <w14:schemeClr w14:val="tx1"/>
            </w14:solidFill>
          </w14:textFill>
        </w:rPr>
        <w:t>科学技术协会</w:t>
      </w:r>
      <w:r>
        <w:rPr>
          <w:rFonts w:hint="eastAsia" w:ascii="仿宋_GB2312" w:hAnsi="仿宋_GB2312" w:cs="宋体"/>
          <w:color w:val="000000" w:themeColor="text1"/>
          <w:kern w:val="0"/>
          <w:szCs w:val="32"/>
          <w14:textFill>
            <w14:solidFill>
              <w14:schemeClr w14:val="tx1"/>
            </w14:solidFill>
          </w14:textFill>
        </w:rPr>
        <w:t>委员会委员的变更、增补或撤销，会员的接纳、退出或处理;决定常务委员会委员、副主席、主席的调整。</w:t>
      </w:r>
    </w:p>
    <w:p>
      <w:pPr>
        <w:spacing w:line="620" w:lineRule="exact"/>
        <w:ind w:firstLine="640" w:firstLineChars="200"/>
        <w:rPr>
          <w:rFonts w:ascii="仿宋_GB2312" w:hAnsi="仿宋_GB2312" w:cs="宋体"/>
          <w:color w:val="000000" w:themeColor="text1"/>
          <w:kern w:val="0"/>
          <w:szCs w:val="32"/>
          <w14:textFill>
            <w14:solidFill>
              <w14:schemeClr w14:val="tx1"/>
            </w14:solidFill>
          </w14:textFill>
        </w:rPr>
      </w:pPr>
      <w:r>
        <w:rPr>
          <w:rFonts w:hint="eastAsia" w:ascii="仿宋_GB2312" w:hAnsi="仿宋_GB2312" w:cs="宋体"/>
          <w:color w:val="000000" w:themeColor="text1"/>
          <w:kern w:val="0"/>
          <w:szCs w:val="32"/>
          <w14:textFill>
            <w14:solidFill>
              <w14:schemeClr w14:val="tx1"/>
            </w14:solidFill>
          </w14:textFill>
        </w:rPr>
        <w:t>常务委员会会议一般每半年举行一次，由主席召集，也可由主席委托副主席召集。特殊情况下，可以根据工作需要举行。</w:t>
      </w:r>
    </w:p>
    <w:p>
      <w:pPr>
        <w:spacing w:line="620" w:lineRule="exact"/>
        <w:ind w:firstLine="642" w:firstLineChars="200"/>
        <w:rPr>
          <w:rFonts w:ascii="仿宋_GB2312" w:hAnsi="仿宋_GB2312" w:cs="宋体"/>
          <w:color w:val="000000" w:themeColor="text1"/>
          <w:kern w:val="0"/>
          <w:szCs w:val="32"/>
          <w14:textFill>
            <w14:solidFill>
              <w14:schemeClr w14:val="tx1"/>
            </w14:solidFill>
          </w14:textFill>
        </w:rPr>
      </w:pPr>
      <w:r>
        <w:rPr>
          <w:rFonts w:hint="eastAsia" w:ascii="仿宋_GB2312" w:hAnsi="仿宋_GB2312" w:cs="宋体"/>
          <w:b/>
          <w:bCs/>
          <w:color w:val="000000" w:themeColor="text1"/>
          <w:kern w:val="0"/>
          <w:szCs w:val="32"/>
          <w14:textFill>
            <w14:solidFill>
              <w14:schemeClr w14:val="tx1"/>
            </w14:solidFill>
          </w14:textFill>
        </w:rPr>
        <w:t>第二十七条</w:t>
      </w:r>
      <w:r>
        <w:rPr>
          <w:rFonts w:hint="eastAsia" w:ascii="仿宋_GB2312" w:hAnsi="仿宋_GB2312" w:cs="宋体"/>
          <w:color w:val="000000" w:themeColor="text1"/>
          <w:kern w:val="0"/>
          <w:szCs w:val="32"/>
          <w14:textFill>
            <w14:solidFill>
              <w14:schemeClr w14:val="tx1"/>
            </w14:solidFill>
          </w14:textFill>
        </w:rPr>
        <w:t xml:space="preserve"> 主席主持常务委员会工作, 副主席协助主席工作。常务委员会根据工作需要，设置若干工作委员会或专门委员会，协助审议需经常务委员会审定的有关事项。</w:t>
      </w:r>
    </w:p>
    <w:p>
      <w:pPr>
        <w:spacing w:line="620" w:lineRule="exact"/>
        <w:ind w:firstLine="642" w:firstLineChars="200"/>
        <w:rPr>
          <w:rFonts w:ascii="仿宋_GB2312" w:hAnsi="仿宋_GB2312" w:cs="宋体"/>
          <w:color w:val="000000" w:themeColor="text1"/>
          <w:kern w:val="0"/>
          <w:szCs w:val="32"/>
          <w14:textFill>
            <w14:solidFill>
              <w14:schemeClr w14:val="tx1"/>
            </w14:solidFill>
          </w14:textFill>
        </w:rPr>
      </w:pPr>
      <w:r>
        <w:rPr>
          <w:rFonts w:hint="eastAsia" w:ascii="仿宋_GB2312" w:hAnsi="仿宋_GB2312" w:cs="宋体"/>
          <w:b/>
          <w:bCs/>
          <w:color w:val="000000" w:themeColor="text1"/>
          <w:kern w:val="0"/>
          <w:szCs w:val="32"/>
          <w14:textFill>
            <w14:solidFill>
              <w14:schemeClr w14:val="tx1"/>
            </w14:solidFill>
          </w14:textFill>
        </w:rPr>
        <w:t xml:space="preserve">第二十八条 </w:t>
      </w:r>
      <w:r>
        <w:rPr>
          <w:rFonts w:hint="eastAsia" w:ascii="仿宋_GB2312" w:hAnsi="仿宋_GB2312" w:cs="宋体"/>
          <w:color w:val="000000" w:themeColor="text1"/>
          <w:kern w:val="0"/>
          <w:szCs w:val="32"/>
          <w14:textFill>
            <w14:solidFill>
              <w14:schemeClr w14:val="tx1"/>
            </w14:solidFill>
          </w14:textFill>
        </w:rPr>
        <w:t>常务委员会根据需要，聘请成就卓著的科学家为蚌埠市</w:t>
      </w:r>
      <w:r>
        <w:rPr>
          <w:rFonts w:ascii="仿宋_GB2312" w:hAnsi="仿宋_GB2312" w:cs="宋体"/>
          <w:color w:val="000000" w:themeColor="text1"/>
          <w:kern w:val="0"/>
          <w:szCs w:val="32"/>
          <w14:textFill>
            <w14:solidFill>
              <w14:schemeClr w14:val="tx1"/>
            </w14:solidFill>
          </w14:textFill>
        </w:rPr>
        <w:t>科学技术协会</w:t>
      </w:r>
      <w:r>
        <w:rPr>
          <w:rFonts w:hint="eastAsia" w:ascii="仿宋_GB2312" w:hAnsi="仿宋_GB2312" w:cs="宋体"/>
          <w:color w:val="000000" w:themeColor="text1"/>
          <w:kern w:val="0"/>
          <w:szCs w:val="32"/>
          <w14:textFill>
            <w14:solidFill>
              <w14:schemeClr w14:val="tx1"/>
            </w14:solidFill>
          </w14:textFill>
        </w:rPr>
        <w:t>顾问。</w:t>
      </w:r>
    </w:p>
    <w:p>
      <w:pPr>
        <w:spacing w:line="620" w:lineRule="exact"/>
        <w:ind w:firstLine="642" w:firstLineChars="200"/>
        <w:rPr>
          <w:rFonts w:ascii="仿宋_GB2312" w:hAnsi="仿宋_GB2312" w:cs="宋体"/>
          <w:color w:val="000000" w:themeColor="text1"/>
          <w:kern w:val="0"/>
          <w:szCs w:val="32"/>
          <w14:textFill>
            <w14:solidFill>
              <w14:schemeClr w14:val="tx1"/>
            </w14:solidFill>
          </w14:textFill>
        </w:rPr>
      </w:pPr>
      <w:r>
        <w:rPr>
          <w:rFonts w:hint="eastAsia" w:ascii="仿宋_GB2312" w:hAnsi="仿宋_GB2312" w:cs="宋体"/>
          <w:b/>
          <w:bCs/>
          <w:color w:val="000000" w:themeColor="text1"/>
          <w:kern w:val="0"/>
          <w:szCs w:val="32"/>
          <w14:textFill>
            <w14:solidFill>
              <w14:schemeClr w14:val="tx1"/>
            </w14:solidFill>
          </w14:textFill>
        </w:rPr>
        <w:t>第二十九条</w:t>
      </w:r>
      <w:r>
        <w:rPr>
          <w:rFonts w:hint="eastAsia" w:ascii="仿宋_GB2312" w:hAnsi="仿宋_GB2312" w:cs="宋体"/>
          <w:color w:val="000000" w:themeColor="text1"/>
          <w:kern w:val="0"/>
          <w:szCs w:val="32"/>
          <w14:textFill>
            <w14:solidFill>
              <w14:schemeClr w14:val="tx1"/>
            </w14:solidFill>
          </w14:textFill>
        </w:rPr>
        <w:t xml:space="preserve"> 委员会委员和常务委员会委员应珍惜荣誉，</w:t>
      </w:r>
      <w:r>
        <w:rPr>
          <w:rFonts w:ascii="仿宋_GB2312" w:hAnsi="仿宋_GB2312" w:cs="宋体"/>
          <w:color w:val="000000" w:themeColor="text1"/>
          <w:kern w:val="0"/>
          <w:szCs w:val="32"/>
          <w14:textFill>
            <w14:solidFill>
              <w14:schemeClr w14:val="tx1"/>
            </w14:solidFill>
          </w14:textFill>
        </w:rPr>
        <w:t xml:space="preserve">遵守纪律，认真履职。委员会委员连续两次无故缺席委员会会议，没有正常履职的，一般应辞去委员会委员职务；常务委员会委员三次无故缺席常务委员会会议，没有正常履职的，一般应辞去常务委员会委员职务。 </w:t>
      </w:r>
    </w:p>
    <w:p>
      <w:pPr>
        <w:spacing w:line="620" w:lineRule="exact"/>
        <w:ind w:firstLine="640" w:firstLineChars="200"/>
        <w:rPr>
          <w:rFonts w:ascii="仿宋_GB2312" w:hAnsi="仿宋_GB2312" w:cs="宋体"/>
          <w:color w:val="000000" w:themeColor="text1"/>
          <w:kern w:val="0"/>
          <w:szCs w:val="32"/>
          <w14:textFill>
            <w14:solidFill>
              <w14:schemeClr w14:val="tx1"/>
            </w14:solidFill>
          </w14:textFill>
        </w:rPr>
      </w:pPr>
      <w:r>
        <w:rPr>
          <w:rFonts w:ascii="仿宋_GB2312" w:hAnsi="仿宋_GB2312" w:cs="宋体"/>
          <w:color w:val="000000" w:themeColor="text1"/>
          <w:kern w:val="0"/>
          <w:szCs w:val="32"/>
          <w14:textFill>
            <w14:solidFill>
              <w14:schemeClr w14:val="tx1"/>
            </w14:solidFill>
          </w14:textFill>
        </w:rPr>
        <w:t>因为严重违纪受到查处或受到刑事处罚的，撤销委员职务， 同时终止</w:t>
      </w:r>
      <w:r>
        <w:rPr>
          <w:rFonts w:hint="eastAsia" w:ascii="仿宋_GB2312" w:hAnsi="仿宋_GB2312" w:cs="宋体"/>
          <w:color w:val="000000" w:themeColor="text1"/>
          <w:kern w:val="0"/>
          <w:szCs w:val="32"/>
          <w14:textFill>
            <w14:solidFill>
              <w14:schemeClr w14:val="tx1"/>
            </w14:solidFill>
          </w14:textFill>
        </w:rPr>
        <w:t>蚌埠市</w:t>
      </w:r>
      <w:r>
        <w:rPr>
          <w:rFonts w:ascii="仿宋_GB2312" w:hAnsi="仿宋_GB2312" w:cs="宋体"/>
          <w:color w:val="000000" w:themeColor="text1"/>
          <w:kern w:val="0"/>
          <w:szCs w:val="32"/>
          <w14:textFill>
            <w14:solidFill>
              <w14:schemeClr w14:val="tx1"/>
            </w14:solidFill>
          </w14:textFill>
        </w:rPr>
        <w:t>科学技术协会代表大会代表资格。</w:t>
      </w:r>
    </w:p>
    <w:p>
      <w:pPr>
        <w:spacing w:line="620" w:lineRule="exact"/>
        <w:ind w:firstLine="640" w:firstLineChars="200"/>
        <w:rPr>
          <w:rFonts w:ascii="仿宋_GB2312" w:hAnsi="仿宋_GB2312" w:cs="宋体"/>
          <w:color w:val="000000" w:themeColor="text1"/>
          <w:kern w:val="0"/>
          <w:szCs w:val="32"/>
          <w14:textFill>
            <w14:solidFill>
              <w14:schemeClr w14:val="tx1"/>
            </w14:solidFill>
          </w14:textFill>
        </w:rPr>
      </w:pPr>
    </w:p>
    <w:p>
      <w:pPr>
        <w:spacing w:line="620" w:lineRule="exact"/>
        <w:jc w:val="center"/>
        <w:rPr>
          <w:rFonts w:ascii="黑体" w:hAnsi="黑体" w:eastAsia="黑体" w:cs="黑体"/>
          <w:color w:val="000000" w:themeColor="text1"/>
          <w:kern w:val="0"/>
          <w:szCs w:val="32"/>
          <w14:textFill>
            <w14:solidFill>
              <w14:schemeClr w14:val="tx1"/>
            </w14:solidFill>
          </w14:textFill>
        </w:rPr>
      </w:pPr>
      <w:r>
        <w:rPr>
          <w:rFonts w:hint="eastAsia" w:ascii="黑体" w:hAnsi="黑体" w:eastAsia="黑体" w:cs="黑体"/>
          <w:color w:val="000000" w:themeColor="text1"/>
          <w:kern w:val="0"/>
          <w:szCs w:val="32"/>
          <w14:textFill>
            <w14:solidFill>
              <w14:schemeClr w14:val="tx1"/>
            </w14:solidFill>
          </w14:textFill>
        </w:rPr>
        <w:t>第五章  市级学会</w:t>
      </w:r>
    </w:p>
    <w:p>
      <w:pPr>
        <w:spacing w:line="620" w:lineRule="exact"/>
        <w:ind w:firstLine="642" w:firstLineChars="200"/>
        <w:rPr>
          <w:rFonts w:ascii="仿宋_GB2312" w:hAnsi="仿宋_GB2312" w:cs="宋体"/>
          <w:color w:val="000000" w:themeColor="text1"/>
          <w:kern w:val="0"/>
          <w:szCs w:val="32"/>
          <w14:textFill>
            <w14:solidFill>
              <w14:schemeClr w14:val="tx1"/>
            </w14:solidFill>
          </w14:textFill>
        </w:rPr>
      </w:pPr>
      <w:r>
        <w:rPr>
          <w:rFonts w:hint="eastAsia" w:ascii="仿宋_GB2312" w:hAnsi="仿宋_GB2312" w:cs="宋体"/>
          <w:b/>
          <w:bCs/>
          <w:color w:val="000000" w:themeColor="text1"/>
          <w:kern w:val="0"/>
          <w:szCs w:val="32"/>
          <w14:textFill>
            <w14:solidFill>
              <w14:schemeClr w14:val="tx1"/>
            </w14:solidFill>
          </w14:textFill>
        </w:rPr>
        <w:t>第三十条</w:t>
      </w:r>
      <w:r>
        <w:rPr>
          <w:rFonts w:hint="eastAsia" w:ascii="仿宋_GB2312" w:hAnsi="仿宋_GB2312" w:cs="宋体"/>
          <w:color w:val="000000" w:themeColor="text1"/>
          <w:kern w:val="0"/>
          <w:szCs w:val="32"/>
          <w14:textFill>
            <w14:solidFill>
              <w14:schemeClr w14:val="tx1"/>
            </w14:solidFill>
          </w14:textFill>
        </w:rPr>
        <w:t xml:space="preserve"> </w:t>
      </w:r>
      <w:r>
        <w:rPr>
          <w:rFonts w:ascii="仿宋_GB2312" w:hAnsi="仿宋_GB2312" w:cs="宋体"/>
          <w:color w:val="000000" w:themeColor="text1"/>
          <w:kern w:val="0"/>
          <w:szCs w:val="32"/>
          <w14:textFill>
            <w14:solidFill>
              <w14:schemeClr w14:val="tx1"/>
            </w14:solidFill>
          </w14:textFill>
        </w:rPr>
        <w:t>本</w:t>
      </w:r>
      <w:r>
        <w:rPr>
          <w:rFonts w:hint="eastAsia" w:ascii="仿宋_GB2312" w:hAnsi="仿宋_GB2312" w:cs="宋体"/>
          <w:color w:val="000000" w:themeColor="text1"/>
          <w:kern w:val="0"/>
          <w:szCs w:val="32"/>
          <w14:textFill>
            <w14:solidFill>
              <w14:schemeClr w14:val="tx1"/>
            </w14:solidFill>
          </w14:textFill>
        </w:rPr>
        <w:t>《实施细则》</w:t>
      </w:r>
      <w:r>
        <w:rPr>
          <w:rFonts w:ascii="仿宋_GB2312" w:hAnsi="仿宋_GB2312" w:cs="宋体"/>
          <w:color w:val="000000" w:themeColor="text1"/>
          <w:kern w:val="0"/>
          <w:szCs w:val="32"/>
          <w14:textFill>
            <w14:solidFill>
              <w14:schemeClr w14:val="tx1"/>
            </w14:solidFill>
          </w14:textFill>
        </w:rPr>
        <w:t>所称</w:t>
      </w:r>
      <w:r>
        <w:rPr>
          <w:rFonts w:hint="eastAsia" w:ascii="仿宋_GB2312" w:hAnsi="仿宋_GB2312" w:cs="宋体"/>
          <w:color w:val="000000" w:themeColor="text1"/>
          <w:kern w:val="0"/>
          <w:szCs w:val="32"/>
          <w14:textFill>
            <w14:solidFill>
              <w14:schemeClr w14:val="tx1"/>
            </w14:solidFill>
          </w14:textFill>
        </w:rPr>
        <w:t>市级</w:t>
      </w:r>
      <w:r>
        <w:rPr>
          <w:rFonts w:ascii="仿宋_GB2312" w:hAnsi="仿宋_GB2312" w:cs="宋体"/>
          <w:color w:val="000000" w:themeColor="text1"/>
          <w:kern w:val="0"/>
          <w:szCs w:val="32"/>
          <w14:textFill>
            <w14:solidFill>
              <w14:schemeClr w14:val="tx1"/>
            </w14:solidFill>
          </w14:textFill>
        </w:rPr>
        <w:t xml:space="preserve">学会是按自然科学、技术科学、工程技术及相关科学的学科领域组建或以促进科学技术发展和普及为宗旨的社会团体。 </w:t>
      </w:r>
    </w:p>
    <w:p>
      <w:pPr>
        <w:spacing w:line="620" w:lineRule="exact"/>
        <w:ind w:firstLine="642" w:firstLineChars="200"/>
        <w:rPr>
          <w:rFonts w:ascii="仿宋_GB2312" w:hAnsi="仿宋_GB2312" w:cs="宋体"/>
          <w:color w:val="000000" w:themeColor="text1"/>
          <w:kern w:val="0"/>
          <w:szCs w:val="32"/>
          <w14:textFill>
            <w14:solidFill>
              <w14:schemeClr w14:val="tx1"/>
            </w14:solidFill>
          </w14:textFill>
        </w:rPr>
      </w:pPr>
      <w:r>
        <w:rPr>
          <w:rFonts w:ascii="仿宋_GB2312" w:hAnsi="仿宋_GB2312" w:cs="宋体"/>
          <w:b/>
          <w:bCs/>
          <w:color w:val="000000" w:themeColor="text1"/>
          <w:kern w:val="0"/>
          <w:szCs w:val="32"/>
          <w14:textFill>
            <w14:solidFill>
              <w14:schemeClr w14:val="tx1"/>
            </w14:solidFill>
          </w14:textFill>
        </w:rPr>
        <w:t>第三十</w:t>
      </w:r>
      <w:r>
        <w:rPr>
          <w:rFonts w:hint="eastAsia" w:ascii="仿宋_GB2312" w:hAnsi="仿宋_GB2312" w:cs="宋体"/>
          <w:b/>
          <w:bCs/>
          <w:color w:val="000000" w:themeColor="text1"/>
          <w:kern w:val="0"/>
          <w:szCs w:val="32"/>
          <w14:textFill>
            <w14:solidFill>
              <w14:schemeClr w14:val="tx1"/>
            </w14:solidFill>
          </w14:textFill>
        </w:rPr>
        <w:t>一</w:t>
      </w:r>
      <w:r>
        <w:rPr>
          <w:rFonts w:ascii="仿宋_GB2312" w:hAnsi="仿宋_GB2312" w:cs="宋体"/>
          <w:b/>
          <w:bCs/>
          <w:color w:val="000000" w:themeColor="text1"/>
          <w:kern w:val="0"/>
          <w:szCs w:val="32"/>
          <w14:textFill>
            <w14:solidFill>
              <w14:schemeClr w14:val="tx1"/>
            </w14:solidFill>
          </w14:textFill>
        </w:rPr>
        <w:t>条</w:t>
      </w:r>
      <w:r>
        <w:rPr>
          <w:rFonts w:ascii="仿宋_GB2312" w:hAnsi="仿宋_GB2312" w:cs="宋体"/>
          <w:color w:val="000000" w:themeColor="text1"/>
          <w:kern w:val="0"/>
          <w:szCs w:val="32"/>
          <w14:textFill>
            <w14:solidFill>
              <w14:schemeClr w14:val="tx1"/>
            </w14:solidFill>
          </w14:textFill>
        </w:rPr>
        <w:t xml:space="preserve"> 加入</w:t>
      </w:r>
      <w:r>
        <w:rPr>
          <w:rFonts w:hint="eastAsia" w:ascii="仿宋_GB2312" w:hAnsi="仿宋_GB2312" w:cs="宋体"/>
          <w:color w:val="000000" w:themeColor="text1"/>
          <w:kern w:val="0"/>
          <w:szCs w:val="32"/>
          <w14:textFill>
            <w14:solidFill>
              <w14:schemeClr w14:val="tx1"/>
            </w14:solidFill>
          </w14:textFill>
        </w:rPr>
        <w:t>蚌埠市</w:t>
      </w:r>
      <w:r>
        <w:rPr>
          <w:rFonts w:ascii="仿宋_GB2312" w:hAnsi="仿宋_GB2312" w:cs="宋体"/>
          <w:color w:val="000000" w:themeColor="text1"/>
          <w:kern w:val="0"/>
          <w:szCs w:val="32"/>
          <w14:textFill>
            <w14:solidFill>
              <w14:schemeClr w14:val="tx1"/>
            </w14:solidFill>
          </w14:textFill>
        </w:rPr>
        <w:t>科学技术协会的</w:t>
      </w:r>
      <w:r>
        <w:rPr>
          <w:rFonts w:hint="eastAsia" w:ascii="仿宋_GB2312" w:hAnsi="仿宋_GB2312" w:cs="宋体"/>
          <w:color w:val="000000" w:themeColor="text1"/>
          <w:kern w:val="0"/>
          <w:szCs w:val="32"/>
          <w14:textFill>
            <w14:solidFill>
              <w14:schemeClr w14:val="tx1"/>
            </w14:solidFill>
          </w14:textFill>
        </w:rPr>
        <w:t>市级</w:t>
      </w:r>
      <w:r>
        <w:rPr>
          <w:rFonts w:ascii="仿宋_GB2312" w:hAnsi="仿宋_GB2312" w:cs="宋体"/>
          <w:color w:val="000000" w:themeColor="text1"/>
          <w:kern w:val="0"/>
          <w:szCs w:val="32"/>
          <w14:textFill>
            <w14:solidFill>
              <w14:schemeClr w14:val="tx1"/>
            </w14:solidFill>
          </w14:textFill>
        </w:rPr>
        <w:t>学会须满足以下基本条件：</w:t>
      </w:r>
    </w:p>
    <w:p>
      <w:pPr>
        <w:spacing w:line="620" w:lineRule="exact"/>
        <w:ind w:firstLine="640" w:firstLineChars="200"/>
        <w:rPr>
          <w:rFonts w:ascii="仿宋_GB2312" w:hAnsi="仿宋_GB2312" w:cs="宋体"/>
          <w:color w:val="000000" w:themeColor="text1"/>
          <w:kern w:val="0"/>
          <w:szCs w:val="32"/>
          <w14:textFill>
            <w14:solidFill>
              <w14:schemeClr w14:val="tx1"/>
            </w14:solidFill>
          </w14:textFill>
        </w:rPr>
      </w:pPr>
      <w:r>
        <w:rPr>
          <w:rFonts w:ascii="仿宋_GB2312" w:hAnsi="仿宋_GB2312" w:cs="宋体"/>
          <w:color w:val="000000" w:themeColor="text1"/>
          <w:kern w:val="0"/>
          <w:szCs w:val="32"/>
          <w14:textFill>
            <w14:solidFill>
              <w14:schemeClr w14:val="tx1"/>
            </w14:solidFill>
          </w14:textFill>
        </w:rPr>
        <w:t>一、承认并遵守</w:t>
      </w:r>
      <w:r>
        <w:rPr>
          <w:rFonts w:hint="eastAsia" w:ascii="仿宋_GB2312" w:hAnsi="仿宋_GB2312" w:cs="宋体"/>
          <w:color w:val="000000" w:themeColor="text1"/>
          <w:kern w:val="0"/>
          <w:szCs w:val="32"/>
          <w14:textFill>
            <w14:solidFill>
              <w14:schemeClr w14:val="tx1"/>
            </w14:solidFill>
          </w14:textFill>
        </w:rPr>
        <w:t>《实施细则》</w:t>
      </w:r>
      <w:r>
        <w:rPr>
          <w:rFonts w:ascii="仿宋_GB2312" w:hAnsi="仿宋_GB2312" w:cs="宋体"/>
          <w:color w:val="000000" w:themeColor="text1"/>
          <w:kern w:val="0"/>
          <w:szCs w:val="32"/>
          <w14:textFill>
            <w14:solidFill>
              <w14:schemeClr w14:val="tx1"/>
            </w14:solidFill>
          </w14:textFill>
        </w:rPr>
        <w:t>；</w:t>
      </w:r>
    </w:p>
    <w:p>
      <w:pPr>
        <w:spacing w:line="620" w:lineRule="exact"/>
        <w:ind w:firstLine="640" w:firstLineChars="200"/>
        <w:rPr>
          <w:rFonts w:ascii="仿宋_GB2312" w:hAnsi="仿宋_GB2312" w:cs="宋体"/>
          <w:color w:val="000000" w:themeColor="text1"/>
          <w:kern w:val="0"/>
          <w:szCs w:val="32"/>
          <w14:textFill>
            <w14:solidFill>
              <w14:schemeClr w14:val="tx1"/>
            </w14:solidFill>
          </w14:textFill>
        </w:rPr>
      </w:pPr>
      <w:r>
        <w:rPr>
          <w:rFonts w:ascii="仿宋_GB2312" w:hAnsi="仿宋_GB2312" w:cs="宋体"/>
          <w:color w:val="000000" w:themeColor="text1"/>
          <w:kern w:val="0"/>
          <w:szCs w:val="32"/>
          <w14:textFill>
            <w14:solidFill>
              <w14:schemeClr w14:val="tx1"/>
            </w14:solidFill>
          </w14:textFill>
        </w:rPr>
        <w:t>二、按照社会团体登记管理规定依法登记；</w:t>
      </w:r>
    </w:p>
    <w:p>
      <w:pPr>
        <w:spacing w:line="620" w:lineRule="exact"/>
        <w:ind w:firstLine="640" w:firstLineChars="200"/>
        <w:rPr>
          <w:rFonts w:ascii="仿宋_GB2312" w:hAnsi="仿宋_GB2312" w:cs="宋体"/>
          <w:color w:val="000000" w:themeColor="text1"/>
          <w:kern w:val="0"/>
          <w:szCs w:val="32"/>
          <w14:textFill>
            <w14:solidFill>
              <w14:schemeClr w14:val="tx1"/>
            </w14:solidFill>
          </w14:textFill>
        </w:rPr>
      </w:pPr>
      <w:r>
        <w:rPr>
          <w:rFonts w:ascii="仿宋_GB2312" w:hAnsi="仿宋_GB2312" w:cs="宋体"/>
          <w:color w:val="000000" w:themeColor="text1"/>
          <w:kern w:val="0"/>
          <w:szCs w:val="32"/>
          <w14:textFill>
            <w14:solidFill>
              <w14:schemeClr w14:val="tx1"/>
            </w14:solidFill>
          </w14:textFill>
        </w:rPr>
        <w:t>三、学会负责人应在相关领域有重要影响，个人会员达到</w:t>
      </w:r>
      <w:r>
        <w:rPr>
          <w:rFonts w:hint="eastAsia" w:ascii="仿宋_GB2312" w:hAnsi="仿宋_GB2312" w:cs="宋体"/>
          <w:color w:val="000000" w:themeColor="text1"/>
          <w:kern w:val="0"/>
          <w:szCs w:val="32"/>
          <w14:textFill>
            <w14:solidFill>
              <w14:schemeClr w14:val="tx1"/>
            </w14:solidFill>
          </w14:textFill>
        </w:rPr>
        <w:t>50</w:t>
      </w:r>
      <w:r>
        <w:rPr>
          <w:rFonts w:ascii="仿宋_GB2312" w:hAnsi="仿宋_GB2312" w:cs="宋体"/>
          <w:color w:val="000000" w:themeColor="text1"/>
          <w:kern w:val="0"/>
          <w:szCs w:val="32"/>
          <w14:textFill>
            <w14:solidFill>
              <w14:schemeClr w14:val="tx1"/>
            </w14:solidFill>
          </w14:textFill>
        </w:rPr>
        <w:t>名以上；</w:t>
      </w:r>
    </w:p>
    <w:p>
      <w:pPr>
        <w:spacing w:line="620" w:lineRule="exact"/>
        <w:ind w:firstLine="640" w:firstLineChars="200"/>
        <w:rPr>
          <w:rFonts w:ascii="仿宋_GB2312" w:hAnsi="仿宋_GB2312" w:cs="宋体"/>
          <w:color w:val="000000" w:themeColor="text1"/>
          <w:kern w:val="0"/>
          <w:szCs w:val="32"/>
          <w14:textFill>
            <w14:solidFill>
              <w14:schemeClr w14:val="tx1"/>
            </w14:solidFill>
          </w14:textFill>
        </w:rPr>
      </w:pPr>
      <w:r>
        <w:rPr>
          <w:rFonts w:ascii="仿宋_GB2312" w:hAnsi="仿宋_GB2312" w:cs="宋体"/>
          <w:color w:val="000000" w:themeColor="text1"/>
          <w:kern w:val="0"/>
          <w:szCs w:val="32"/>
          <w14:textFill>
            <w14:solidFill>
              <w14:schemeClr w14:val="tx1"/>
            </w14:solidFill>
          </w14:textFill>
        </w:rPr>
        <w:t>四、有健全的党组织，能正常开展党的工作；</w:t>
      </w:r>
    </w:p>
    <w:p>
      <w:pPr>
        <w:spacing w:line="620" w:lineRule="exact"/>
        <w:ind w:firstLine="640" w:firstLineChars="200"/>
        <w:rPr>
          <w:rFonts w:ascii="仿宋_GB2312" w:hAnsi="仿宋_GB2312" w:cs="宋体"/>
          <w:color w:val="000000" w:themeColor="text1"/>
          <w:kern w:val="0"/>
          <w:szCs w:val="32"/>
          <w14:textFill>
            <w14:solidFill>
              <w14:schemeClr w14:val="tx1"/>
            </w14:solidFill>
          </w14:textFill>
        </w:rPr>
      </w:pPr>
      <w:r>
        <w:rPr>
          <w:rFonts w:ascii="仿宋_GB2312" w:hAnsi="仿宋_GB2312" w:cs="宋体"/>
          <w:color w:val="000000" w:themeColor="text1"/>
          <w:kern w:val="0"/>
          <w:szCs w:val="32"/>
          <w14:textFill>
            <w14:solidFill>
              <w14:schemeClr w14:val="tx1"/>
            </w14:solidFill>
          </w14:textFill>
        </w:rPr>
        <w:t>五、经常开展国内外学术交流活动，具有较强的服务科技创新、决策咨询和科学技术普及能力；</w:t>
      </w:r>
    </w:p>
    <w:p>
      <w:pPr>
        <w:spacing w:line="620" w:lineRule="exact"/>
        <w:ind w:firstLine="640" w:firstLineChars="200"/>
        <w:rPr>
          <w:rFonts w:ascii="仿宋_GB2312" w:hAnsi="仿宋_GB2312" w:cs="宋体"/>
          <w:color w:val="000000" w:themeColor="text1"/>
          <w:kern w:val="0"/>
          <w:szCs w:val="32"/>
          <w14:textFill>
            <w14:solidFill>
              <w14:schemeClr w14:val="tx1"/>
            </w14:solidFill>
          </w14:textFill>
        </w:rPr>
      </w:pPr>
      <w:r>
        <w:rPr>
          <w:rFonts w:ascii="仿宋_GB2312" w:hAnsi="仿宋_GB2312" w:cs="宋体"/>
          <w:color w:val="000000" w:themeColor="text1"/>
          <w:kern w:val="0"/>
          <w:szCs w:val="32"/>
          <w14:textFill>
            <w14:solidFill>
              <w14:schemeClr w14:val="tx1"/>
            </w14:solidFill>
          </w14:textFill>
        </w:rPr>
        <w:t>六、原则上应有实体办事机构、固定办公场所和专职工作人员。</w:t>
      </w:r>
    </w:p>
    <w:p>
      <w:pPr>
        <w:spacing w:line="620" w:lineRule="exact"/>
        <w:ind w:firstLine="642" w:firstLineChars="200"/>
        <w:rPr>
          <w:rFonts w:ascii="仿宋_GB2312" w:hAnsi="仿宋_GB2312" w:cs="宋体"/>
          <w:color w:val="000000" w:themeColor="text1"/>
          <w:kern w:val="0"/>
          <w:szCs w:val="32"/>
          <w14:textFill>
            <w14:solidFill>
              <w14:schemeClr w14:val="tx1"/>
            </w14:solidFill>
          </w14:textFill>
        </w:rPr>
      </w:pPr>
      <w:r>
        <w:rPr>
          <w:rFonts w:ascii="仿宋_GB2312" w:hAnsi="仿宋_GB2312" w:cs="宋体"/>
          <w:b/>
          <w:bCs/>
          <w:color w:val="000000" w:themeColor="text1"/>
          <w:kern w:val="0"/>
          <w:szCs w:val="32"/>
          <w14:textFill>
            <w14:solidFill>
              <w14:schemeClr w14:val="tx1"/>
            </w14:solidFill>
          </w14:textFill>
        </w:rPr>
        <w:t>第三十</w:t>
      </w:r>
      <w:r>
        <w:rPr>
          <w:rFonts w:hint="eastAsia" w:ascii="仿宋_GB2312" w:hAnsi="仿宋_GB2312" w:cs="宋体"/>
          <w:b/>
          <w:bCs/>
          <w:color w:val="000000" w:themeColor="text1"/>
          <w:kern w:val="0"/>
          <w:szCs w:val="32"/>
          <w14:textFill>
            <w14:solidFill>
              <w14:schemeClr w14:val="tx1"/>
            </w14:solidFill>
          </w14:textFill>
        </w:rPr>
        <w:t>二</w:t>
      </w:r>
      <w:r>
        <w:rPr>
          <w:rFonts w:ascii="仿宋_GB2312" w:hAnsi="仿宋_GB2312" w:cs="宋体"/>
          <w:b/>
          <w:bCs/>
          <w:color w:val="000000" w:themeColor="text1"/>
          <w:kern w:val="0"/>
          <w:szCs w:val="32"/>
          <w14:textFill>
            <w14:solidFill>
              <w14:schemeClr w14:val="tx1"/>
            </w14:solidFill>
          </w14:textFill>
        </w:rPr>
        <w:t>条</w:t>
      </w:r>
      <w:r>
        <w:rPr>
          <w:rFonts w:ascii="仿宋_GB2312" w:hAnsi="仿宋_GB2312" w:cs="宋体"/>
          <w:color w:val="000000" w:themeColor="text1"/>
          <w:kern w:val="0"/>
          <w:szCs w:val="32"/>
          <w14:textFill>
            <w14:solidFill>
              <w14:schemeClr w14:val="tx1"/>
            </w14:solidFill>
          </w14:textFill>
        </w:rPr>
        <w:t xml:space="preserve"> 符合本</w:t>
      </w:r>
      <w:r>
        <w:rPr>
          <w:rFonts w:hint="eastAsia" w:ascii="仿宋_GB2312" w:hAnsi="仿宋_GB2312" w:cs="宋体"/>
          <w:color w:val="000000" w:themeColor="text1"/>
          <w:kern w:val="0"/>
          <w:szCs w:val="32"/>
          <w14:textFill>
            <w14:solidFill>
              <w14:schemeClr w14:val="tx1"/>
            </w14:solidFill>
          </w14:textFill>
        </w:rPr>
        <w:t>《实施细则》</w:t>
      </w:r>
      <w:r>
        <w:rPr>
          <w:rFonts w:ascii="仿宋_GB2312" w:hAnsi="仿宋_GB2312" w:cs="宋体"/>
          <w:color w:val="000000" w:themeColor="text1"/>
          <w:kern w:val="0"/>
          <w:szCs w:val="32"/>
          <w14:textFill>
            <w14:solidFill>
              <w14:schemeClr w14:val="tx1"/>
            </w14:solidFill>
          </w14:textFill>
        </w:rPr>
        <w:t>第三十</w:t>
      </w:r>
      <w:r>
        <w:rPr>
          <w:rFonts w:hint="eastAsia" w:ascii="仿宋_GB2312" w:hAnsi="仿宋_GB2312" w:cs="宋体"/>
          <w:color w:val="000000" w:themeColor="text1"/>
          <w:kern w:val="0"/>
          <w:szCs w:val="32"/>
          <w14:textFill>
            <w14:solidFill>
              <w14:schemeClr w14:val="tx1"/>
            </w14:solidFill>
          </w14:textFill>
        </w:rPr>
        <w:t>一</w:t>
      </w:r>
      <w:r>
        <w:rPr>
          <w:rFonts w:ascii="仿宋_GB2312" w:hAnsi="仿宋_GB2312" w:cs="宋体"/>
          <w:color w:val="000000" w:themeColor="text1"/>
          <w:kern w:val="0"/>
          <w:szCs w:val="32"/>
          <w14:textFill>
            <w14:solidFill>
              <w14:schemeClr w14:val="tx1"/>
            </w14:solidFill>
          </w14:textFill>
        </w:rPr>
        <w:t>条规定的</w:t>
      </w:r>
      <w:r>
        <w:rPr>
          <w:rFonts w:hint="eastAsia" w:ascii="仿宋_GB2312" w:hAnsi="仿宋_GB2312" w:cs="宋体"/>
          <w:color w:val="000000" w:themeColor="text1"/>
          <w:kern w:val="0"/>
          <w:szCs w:val="32"/>
          <w14:textFill>
            <w14:solidFill>
              <w14:schemeClr w14:val="tx1"/>
            </w14:solidFill>
          </w14:textFill>
        </w:rPr>
        <w:t>市级</w:t>
      </w:r>
      <w:r>
        <w:rPr>
          <w:rFonts w:ascii="仿宋_GB2312" w:hAnsi="仿宋_GB2312" w:cs="宋体"/>
          <w:color w:val="000000" w:themeColor="text1"/>
          <w:kern w:val="0"/>
          <w:szCs w:val="32"/>
          <w14:textFill>
            <w14:solidFill>
              <w14:schemeClr w14:val="tx1"/>
            </w14:solidFill>
          </w14:textFill>
        </w:rPr>
        <w:t>学会，向</w:t>
      </w:r>
      <w:r>
        <w:rPr>
          <w:rFonts w:hint="eastAsia" w:ascii="仿宋_GB2312" w:hAnsi="仿宋_GB2312" w:cs="宋体"/>
          <w:color w:val="000000" w:themeColor="text1"/>
          <w:kern w:val="0"/>
          <w:szCs w:val="32"/>
          <w14:textFill>
            <w14:solidFill>
              <w14:schemeClr w14:val="tx1"/>
            </w14:solidFill>
          </w14:textFill>
        </w:rPr>
        <w:t>蚌埠市</w:t>
      </w:r>
      <w:r>
        <w:rPr>
          <w:rFonts w:ascii="仿宋_GB2312" w:hAnsi="仿宋_GB2312" w:cs="宋体"/>
          <w:color w:val="000000" w:themeColor="text1"/>
          <w:kern w:val="0"/>
          <w:szCs w:val="32"/>
          <w14:textFill>
            <w14:solidFill>
              <w14:schemeClr w14:val="tx1"/>
            </w14:solidFill>
          </w14:textFill>
        </w:rPr>
        <w:t>科学技术协会提出申请，经常务委员会批准，即为</w:t>
      </w:r>
      <w:r>
        <w:rPr>
          <w:rFonts w:hint="eastAsia" w:ascii="仿宋_GB2312" w:hAnsi="仿宋_GB2312" w:cs="宋体"/>
          <w:color w:val="000000" w:themeColor="text1"/>
          <w:kern w:val="0"/>
          <w:szCs w:val="32"/>
          <w14:textFill>
            <w14:solidFill>
              <w14:schemeClr w14:val="tx1"/>
            </w14:solidFill>
          </w14:textFill>
        </w:rPr>
        <w:t>蚌埠市</w:t>
      </w:r>
      <w:r>
        <w:rPr>
          <w:rFonts w:ascii="仿宋_GB2312" w:hAnsi="仿宋_GB2312" w:cs="宋体"/>
          <w:color w:val="000000" w:themeColor="text1"/>
          <w:kern w:val="0"/>
          <w:szCs w:val="32"/>
          <w14:textFill>
            <w14:solidFill>
              <w14:schemeClr w14:val="tx1"/>
            </w14:solidFill>
          </w14:textFill>
        </w:rPr>
        <w:t>科学技术协会的团体会员。</w:t>
      </w:r>
    </w:p>
    <w:p>
      <w:pPr>
        <w:spacing w:line="620" w:lineRule="exact"/>
        <w:ind w:firstLine="642" w:firstLineChars="200"/>
        <w:rPr>
          <w:rFonts w:ascii="仿宋_GB2312" w:hAnsi="仿宋_GB2312" w:cs="宋体"/>
          <w:color w:val="000000" w:themeColor="text1"/>
          <w:kern w:val="0"/>
          <w:szCs w:val="32"/>
          <w14:textFill>
            <w14:solidFill>
              <w14:schemeClr w14:val="tx1"/>
            </w14:solidFill>
          </w14:textFill>
        </w:rPr>
      </w:pPr>
      <w:r>
        <w:rPr>
          <w:rFonts w:ascii="仿宋_GB2312" w:hAnsi="仿宋_GB2312" w:cs="宋体"/>
          <w:b/>
          <w:bCs/>
          <w:color w:val="000000" w:themeColor="text1"/>
          <w:kern w:val="0"/>
          <w:szCs w:val="32"/>
          <w14:textFill>
            <w14:solidFill>
              <w14:schemeClr w14:val="tx1"/>
            </w14:solidFill>
          </w14:textFill>
        </w:rPr>
        <w:t>第三十</w:t>
      </w:r>
      <w:r>
        <w:rPr>
          <w:rFonts w:hint="eastAsia" w:ascii="仿宋_GB2312" w:hAnsi="仿宋_GB2312" w:cs="宋体"/>
          <w:b/>
          <w:bCs/>
          <w:color w:val="000000" w:themeColor="text1"/>
          <w:kern w:val="0"/>
          <w:szCs w:val="32"/>
          <w14:textFill>
            <w14:solidFill>
              <w14:schemeClr w14:val="tx1"/>
            </w14:solidFill>
          </w14:textFill>
        </w:rPr>
        <w:t>三</w:t>
      </w:r>
      <w:r>
        <w:rPr>
          <w:rFonts w:ascii="仿宋_GB2312" w:hAnsi="仿宋_GB2312" w:cs="宋体"/>
          <w:b/>
          <w:bCs/>
          <w:color w:val="000000" w:themeColor="text1"/>
          <w:kern w:val="0"/>
          <w:szCs w:val="32"/>
          <w14:textFill>
            <w14:solidFill>
              <w14:schemeClr w14:val="tx1"/>
            </w14:solidFill>
          </w14:textFill>
        </w:rPr>
        <w:t>条</w:t>
      </w:r>
      <w:r>
        <w:rPr>
          <w:rFonts w:ascii="仿宋_GB2312" w:hAnsi="仿宋_GB2312" w:cs="宋体"/>
          <w:color w:val="000000" w:themeColor="text1"/>
          <w:kern w:val="0"/>
          <w:szCs w:val="32"/>
          <w14:textFill>
            <w14:solidFill>
              <w14:schemeClr w14:val="tx1"/>
            </w14:solidFill>
          </w14:textFill>
        </w:rPr>
        <w:t xml:space="preserve"> 加入</w:t>
      </w:r>
      <w:r>
        <w:rPr>
          <w:rFonts w:hint="eastAsia" w:ascii="仿宋_GB2312" w:hAnsi="仿宋_GB2312" w:cs="宋体"/>
          <w:color w:val="000000" w:themeColor="text1"/>
          <w:kern w:val="0"/>
          <w:szCs w:val="32"/>
          <w14:textFill>
            <w14:solidFill>
              <w14:schemeClr w14:val="tx1"/>
            </w14:solidFill>
          </w14:textFill>
        </w:rPr>
        <w:t>蚌埠市</w:t>
      </w:r>
      <w:r>
        <w:rPr>
          <w:rFonts w:ascii="仿宋_GB2312" w:hAnsi="仿宋_GB2312" w:cs="宋体"/>
          <w:color w:val="000000" w:themeColor="text1"/>
          <w:kern w:val="0"/>
          <w:szCs w:val="32"/>
          <w14:textFill>
            <w14:solidFill>
              <w14:schemeClr w14:val="tx1"/>
            </w14:solidFill>
          </w14:textFill>
        </w:rPr>
        <w:t>科学技术协会的</w:t>
      </w:r>
      <w:r>
        <w:rPr>
          <w:rFonts w:hint="eastAsia" w:ascii="仿宋_GB2312" w:hAnsi="仿宋_GB2312" w:cs="宋体"/>
          <w:color w:val="000000" w:themeColor="text1"/>
          <w:kern w:val="0"/>
          <w:szCs w:val="32"/>
          <w14:textFill>
            <w14:solidFill>
              <w14:schemeClr w14:val="tx1"/>
            </w14:solidFill>
          </w14:textFill>
        </w:rPr>
        <w:t>市级</w:t>
      </w:r>
      <w:r>
        <w:rPr>
          <w:rFonts w:ascii="仿宋_GB2312" w:hAnsi="仿宋_GB2312" w:cs="宋体"/>
          <w:color w:val="000000" w:themeColor="text1"/>
          <w:kern w:val="0"/>
          <w:szCs w:val="32"/>
          <w14:textFill>
            <w14:solidFill>
              <w14:schemeClr w14:val="tx1"/>
            </w14:solidFill>
          </w14:textFill>
        </w:rPr>
        <w:t>学会接受</w:t>
      </w:r>
      <w:r>
        <w:rPr>
          <w:rFonts w:hint="eastAsia" w:ascii="仿宋_GB2312" w:hAnsi="仿宋_GB2312" w:cs="宋体"/>
          <w:color w:val="000000" w:themeColor="text1"/>
          <w:kern w:val="0"/>
          <w:szCs w:val="32"/>
          <w14:textFill>
            <w14:solidFill>
              <w14:schemeClr w14:val="tx1"/>
            </w14:solidFill>
          </w14:textFill>
        </w:rPr>
        <w:t>蚌埠市</w:t>
      </w:r>
      <w:r>
        <w:rPr>
          <w:rFonts w:ascii="仿宋_GB2312" w:hAnsi="仿宋_GB2312" w:cs="宋体"/>
          <w:color w:val="000000" w:themeColor="text1"/>
          <w:kern w:val="0"/>
          <w:szCs w:val="32"/>
          <w14:textFill>
            <w14:solidFill>
              <w14:schemeClr w14:val="tx1"/>
            </w14:solidFill>
          </w14:textFill>
        </w:rPr>
        <w:t>科学技术协会的领导，执行</w:t>
      </w:r>
      <w:r>
        <w:rPr>
          <w:rFonts w:hint="eastAsia" w:ascii="仿宋_GB2312" w:hAnsi="仿宋_GB2312" w:cs="宋体"/>
          <w:color w:val="000000" w:themeColor="text1"/>
          <w:kern w:val="0"/>
          <w:szCs w:val="32"/>
          <w14:textFill>
            <w14:solidFill>
              <w14:schemeClr w14:val="tx1"/>
            </w14:solidFill>
          </w14:textFill>
        </w:rPr>
        <w:t>蚌埠市</w:t>
      </w:r>
      <w:r>
        <w:rPr>
          <w:rFonts w:ascii="仿宋_GB2312" w:hAnsi="仿宋_GB2312" w:cs="宋体"/>
          <w:color w:val="000000" w:themeColor="text1"/>
          <w:kern w:val="0"/>
          <w:szCs w:val="32"/>
          <w14:textFill>
            <w14:solidFill>
              <w14:schemeClr w14:val="tx1"/>
            </w14:solidFill>
          </w14:textFill>
        </w:rPr>
        <w:t>科学技术协会的决议，承担并完成</w:t>
      </w:r>
      <w:r>
        <w:rPr>
          <w:rFonts w:hint="eastAsia" w:ascii="仿宋_GB2312" w:hAnsi="仿宋_GB2312" w:cs="宋体"/>
          <w:color w:val="000000" w:themeColor="text1"/>
          <w:kern w:val="0"/>
          <w:szCs w:val="32"/>
          <w14:textFill>
            <w14:solidFill>
              <w14:schemeClr w14:val="tx1"/>
            </w14:solidFill>
          </w14:textFill>
        </w:rPr>
        <w:t>蚌埠市</w:t>
      </w:r>
      <w:r>
        <w:rPr>
          <w:rFonts w:ascii="仿宋_GB2312" w:hAnsi="仿宋_GB2312" w:cs="宋体"/>
          <w:color w:val="000000" w:themeColor="text1"/>
          <w:kern w:val="0"/>
          <w:szCs w:val="32"/>
          <w14:textFill>
            <w14:solidFill>
              <w14:schemeClr w14:val="tx1"/>
            </w14:solidFill>
          </w14:textFill>
        </w:rPr>
        <w:t>科学技术协会委托的任务，选举代表参加</w:t>
      </w:r>
      <w:r>
        <w:rPr>
          <w:rFonts w:hint="eastAsia" w:ascii="仿宋_GB2312" w:hAnsi="仿宋_GB2312" w:cs="宋体"/>
          <w:color w:val="000000" w:themeColor="text1"/>
          <w:kern w:val="0"/>
          <w:szCs w:val="32"/>
          <w14:textFill>
            <w14:solidFill>
              <w14:schemeClr w14:val="tx1"/>
            </w14:solidFill>
          </w14:textFill>
        </w:rPr>
        <w:t>蚌埠市</w:t>
      </w:r>
      <w:r>
        <w:rPr>
          <w:rFonts w:ascii="仿宋_GB2312" w:hAnsi="仿宋_GB2312" w:cs="宋体"/>
          <w:color w:val="000000" w:themeColor="text1"/>
          <w:kern w:val="0"/>
          <w:szCs w:val="32"/>
          <w14:textFill>
            <w14:solidFill>
              <w14:schemeClr w14:val="tx1"/>
            </w14:solidFill>
          </w14:textFill>
        </w:rPr>
        <w:t>科学技术协会代表大会。</w:t>
      </w:r>
    </w:p>
    <w:p>
      <w:pPr>
        <w:spacing w:line="620" w:lineRule="exact"/>
        <w:ind w:firstLine="640" w:firstLineChars="200"/>
        <w:rPr>
          <w:rFonts w:ascii="仿宋_GB2312" w:hAnsi="仿宋_GB2312" w:cs="宋体"/>
          <w:color w:val="000000" w:themeColor="text1"/>
          <w:kern w:val="0"/>
          <w:szCs w:val="32"/>
          <w14:textFill>
            <w14:solidFill>
              <w14:schemeClr w14:val="tx1"/>
            </w14:solidFill>
          </w14:textFill>
        </w:rPr>
      </w:pPr>
      <w:r>
        <w:rPr>
          <w:rFonts w:hint="eastAsia" w:ascii="仿宋_GB2312" w:hAnsi="仿宋_GB2312" w:cs="宋体"/>
          <w:color w:val="000000" w:themeColor="text1"/>
          <w:kern w:val="0"/>
          <w:szCs w:val="32"/>
          <w14:textFill>
            <w14:solidFill>
              <w14:schemeClr w14:val="tx1"/>
            </w14:solidFill>
          </w14:textFill>
        </w:rPr>
        <w:t>市级</w:t>
      </w:r>
      <w:r>
        <w:rPr>
          <w:rFonts w:ascii="仿宋_GB2312" w:hAnsi="仿宋_GB2312" w:cs="宋体"/>
          <w:color w:val="000000" w:themeColor="text1"/>
          <w:kern w:val="0"/>
          <w:szCs w:val="32"/>
          <w14:textFill>
            <w14:solidFill>
              <w14:schemeClr w14:val="tx1"/>
            </w14:solidFill>
          </w14:textFill>
        </w:rPr>
        <w:t>学会退出</w:t>
      </w:r>
      <w:r>
        <w:rPr>
          <w:rFonts w:hint="eastAsia" w:ascii="仿宋_GB2312" w:hAnsi="仿宋_GB2312" w:cs="宋体"/>
          <w:color w:val="000000" w:themeColor="text1"/>
          <w:kern w:val="0"/>
          <w:szCs w:val="32"/>
          <w14:textFill>
            <w14:solidFill>
              <w14:schemeClr w14:val="tx1"/>
            </w14:solidFill>
          </w14:textFill>
        </w:rPr>
        <w:t>蚌埠市</w:t>
      </w:r>
      <w:r>
        <w:rPr>
          <w:rFonts w:ascii="仿宋_GB2312" w:hAnsi="仿宋_GB2312" w:cs="宋体"/>
          <w:color w:val="000000" w:themeColor="text1"/>
          <w:kern w:val="0"/>
          <w:szCs w:val="32"/>
          <w14:textFill>
            <w14:solidFill>
              <w14:schemeClr w14:val="tx1"/>
            </w14:solidFill>
          </w14:textFill>
        </w:rPr>
        <w:t>科学技术协会，须经</w:t>
      </w:r>
      <w:r>
        <w:rPr>
          <w:rFonts w:hint="eastAsia" w:ascii="仿宋_GB2312" w:hAnsi="仿宋_GB2312" w:cs="宋体"/>
          <w:color w:val="000000" w:themeColor="text1"/>
          <w:kern w:val="0"/>
          <w:szCs w:val="32"/>
          <w14:textFill>
            <w14:solidFill>
              <w14:schemeClr w14:val="tx1"/>
            </w14:solidFill>
          </w14:textFill>
        </w:rPr>
        <w:t>蚌埠市</w:t>
      </w:r>
      <w:r>
        <w:rPr>
          <w:rFonts w:ascii="仿宋_GB2312" w:hAnsi="仿宋_GB2312" w:cs="宋体"/>
          <w:color w:val="000000" w:themeColor="text1"/>
          <w:kern w:val="0"/>
          <w:szCs w:val="32"/>
          <w14:textFill>
            <w14:solidFill>
              <w14:schemeClr w14:val="tx1"/>
            </w14:solidFill>
          </w14:textFill>
        </w:rPr>
        <w:t>科学技术协会常务委员会批准。</w:t>
      </w:r>
    </w:p>
    <w:p>
      <w:pPr>
        <w:spacing w:line="630" w:lineRule="exact"/>
        <w:ind w:firstLine="642" w:firstLineChars="200"/>
        <w:rPr>
          <w:rFonts w:ascii="仿宋_GB2312" w:hAnsi="仿宋_GB2312" w:cs="宋体"/>
          <w:color w:val="000000" w:themeColor="text1"/>
          <w:kern w:val="0"/>
          <w:szCs w:val="32"/>
          <w14:textFill>
            <w14:solidFill>
              <w14:schemeClr w14:val="tx1"/>
            </w14:solidFill>
          </w14:textFill>
        </w:rPr>
      </w:pPr>
      <w:r>
        <w:rPr>
          <w:rFonts w:ascii="仿宋_GB2312" w:hAnsi="仿宋_GB2312" w:cs="宋体"/>
          <w:b/>
          <w:bCs/>
          <w:color w:val="000000" w:themeColor="text1"/>
          <w:kern w:val="0"/>
          <w:szCs w:val="32"/>
          <w14:textFill>
            <w14:solidFill>
              <w14:schemeClr w14:val="tx1"/>
            </w14:solidFill>
          </w14:textFill>
        </w:rPr>
        <w:t>第三十</w:t>
      </w:r>
      <w:r>
        <w:rPr>
          <w:rFonts w:hint="eastAsia" w:ascii="仿宋_GB2312" w:hAnsi="仿宋_GB2312" w:cs="宋体"/>
          <w:b/>
          <w:bCs/>
          <w:color w:val="000000" w:themeColor="text1"/>
          <w:kern w:val="0"/>
          <w:szCs w:val="32"/>
          <w14:textFill>
            <w14:solidFill>
              <w14:schemeClr w14:val="tx1"/>
            </w14:solidFill>
          </w14:textFill>
        </w:rPr>
        <w:t>四</w:t>
      </w:r>
      <w:r>
        <w:rPr>
          <w:rFonts w:ascii="仿宋_GB2312" w:hAnsi="仿宋_GB2312" w:cs="宋体"/>
          <w:b/>
          <w:bCs/>
          <w:color w:val="000000" w:themeColor="text1"/>
          <w:kern w:val="0"/>
          <w:szCs w:val="32"/>
          <w14:textFill>
            <w14:solidFill>
              <w14:schemeClr w14:val="tx1"/>
            </w14:solidFill>
          </w14:textFill>
        </w:rPr>
        <w:t>条</w:t>
      </w:r>
      <w:r>
        <w:rPr>
          <w:rFonts w:ascii="仿宋_GB2312" w:hAnsi="仿宋_GB2312" w:cs="宋体"/>
          <w:color w:val="000000" w:themeColor="text1"/>
          <w:kern w:val="0"/>
          <w:szCs w:val="32"/>
          <w14:textFill>
            <w14:solidFill>
              <w14:schemeClr w14:val="tx1"/>
            </w14:solidFill>
          </w14:textFill>
        </w:rPr>
        <w:t xml:space="preserve"> </w:t>
      </w:r>
      <w:r>
        <w:rPr>
          <w:rFonts w:hint="eastAsia" w:ascii="仿宋_GB2312" w:hAnsi="仿宋_GB2312" w:cs="宋体"/>
          <w:color w:val="000000" w:themeColor="text1"/>
          <w:kern w:val="0"/>
          <w:szCs w:val="32"/>
          <w14:textFill>
            <w14:solidFill>
              <w14:schemeClr w14:val="tx1"/>
            </w14:solidFill>
          </w14:textFill>
        </w:rPr>
        <w:t>市级</w:t>
      </w:r>
      <w:r>
        <w:rPr>
          <w:rFonts w:ascii="仿宋_GB2312" w:hAnsi="仿宋_GB2312" w:cs="宋体"/>
          <w:color w:val="000000" w:themeColor="text1"/>
          <w:kern w:val="0"/>
          <w:szCs w:val="32"/>
          <w14:textFill>
            <w14:solidFill>
              <w14:schemeClr w14:val="tx1"/>
            </w14:solidFill>
          </w14:textFill>
        </w:rPr>
        <w:t>学会会员代表大会每四至五年举行一次，决定学会的工作方针和任务，审议和批准学会理事会的工作报</w:t>
      </w:r>
      <w:r>
        <w:rPr>
          <w:rFonts w:ascii="仿宋_GB2312" w:hAnsi="仿宋_GB2312" w:cs="宋体"/>
          <w:color w:val="000000" w:themeColor="text1"/>
          <w:spacing w:val="4"/>
          <w:kern w:val="0"/>
          <w:szCs w:val="32"/>
          <w14:textFill>
            <w14:solidFill>
              <w14:schemeClr w14:val="tx1"/>
            </w14:solidFill>
          </w14:textFill>
        </w:rPr>
        <w:t>告和财务报告，制定、修改学会章程，选举新的理事会、监事会。</w:t>
      </w:r>
    </w:p>
    <w:p>
      <w:pPr>
        <w:spacing w:line="630" w:lineRule="exact"/>
        <w:ind w:firstLine="640" w:firstLineChars="200"/>
        <w:rPr>
          <w:rFonts w:ascii="仿宋_GB2312" w:hAnsi="仿宋_GB2312" w:cs="宋体"/>
          <w:color w:val="000000" w:themeColor="text1"/>
          <w:kern w:val="0"/>
          <w:szCs w:val="32"/>
          <w14:textFill>
            <w14:solidFill>
              <w14:schemeClr w14:val="tx1"/>
            </w14:solidFill>
          </w14:textFill>
        </w:rPr>
      </w:pPr>
      <w:r>
        <w:rPr>
          <w:rFonts w:hint="eastAsia" w:ascii="仿宋_GB2312" w:hAnsi="仿宋_GB2312" w:cs="宋体"/>
          <w:color w:val="000000" w:themeColor="text1"/>
          <w:kern w:val="0"/>
          <w:szCs w:val="32"/>
          <w14:textFill>
            <w14:solidFill>
              <w14:schemeClr w14:val="tx1"/>
            </w14:solidFill>
          </w14:textFill>
        </w:rPr>
        <w:t>市级</w:t>
      </w:r>
      <w:r>
        <w:rPr>
          <w:rFonts w:ascii="仿宋_GB2312" w:hAnsi="仿宋_GB2312" w:cs="宋体"/>
          <w:color w:val="000000" w:themeColor="text1"/>
          <w:kern w:val="0"/>
          <w:szCs w:val="32"/>
          <w14:textFill>
            <w14:solidFill>
              <w14:schemeClr w14:val="tx1"/>
            </w14:solidFill>
          </w14:textFill>
        </w:rPr>
        <w:t xml:space="preserve">学会办事机构在理事会领导下开展工作。 </w:t>
      </w:r>
    </w:p>
    <w:p>
      <w:pPr>
        <w:spacing w:line="630" w:lineRule="exact"/>
        <w:ind w:firstLine="642" w:firstLineChars="200"/>
        <w:rPr>
          <w:rFonts w:ascii="仿宋_GB2312" w:hAnsi="仿宋_GB2312" w:cs="宋体"/>
          <w:color w:val="000000" w:themeColor="text1"/>
          <w:kern w:val="0"/>
          <w:szCs w:val="32"/>
          <w14:textFill>
            <w14:solidFill>
              <w14:schemeClr w14:val="tx1"/>
            </w14:solidFill>
          </w14:textFill>
        </w:rPr>
      </w:pPr>
      <w:r>
        <w:rPr>
          <w:rFonts w:ascii="仿宋_GB2312" w:hAnsi="仿宋_GB2312" w:cs="宋体"/>
          <w:b/>
          <w:bCs/>
          <w:color w:val="000000" w:themeColor="text1"/>
          <w:kern w:val="0"/>
          <w:szCs w:val="32"/>
          <w14:textFill>
            <w14:solidFill>
              <w14:schemeClr w14:val="tx1"/>
            </w14:solidFill>
          </w14:textFill>
        </w:rPr>
        <w:t>第三十</w:t>
      </w:r>
      <w:r>
        <w:rPr>
          <w:rFonts w:hint="eastAsia" w:ascii="仿宋_GB2312" w:hAnsi="仿宋_GB2312" w:cs="宋体"/>
          <w:b/>
          <w:bCs/>
          <w:color w:val="000000" w:themeColor="text1"/>
          <w:kern w:val="0"/>
          <w:szCs w:val="32"/>
          <w14:textFill>
            <w14:solidFill>
              <w14:schemeClr w14:val="tx1"/>
            </w14:solidFill>
          </w14:textFill>
        </w:rPr>
        <w:t>五</w:t>
      </w:r>
      <w:r>
        <w:rPr>
          <w:rFonts w:ascii="仿宋_GB2312" w:hAnsi="仿宋_GB2312" w:cs="宋体"/>
          <w:b/>
          <w:bCs/>
          <w:color w:val="000000" w:themeColor="text1"/>
          <w:kern w:val="0"/>
          <w:szCs w:val="32"/>
          <w14:textFill>
            <w14:solidFill>
              <w14:schemeClr w14:val="tx1"/>
            </w14:solidFill>
          </w14:textFill>
        </w:rPr>
        <w:t>条</w:t>
      </w:r>
      <w:r>
        <w:rPr>
          <w:rFonts w:ascii="仿宋_GB2312" w:hAnsi="仿宋_GB2312" w:cs="宋体"/>
          <w:color w:val="000000" w:themeColor="text1"/>
          <w:kern w:val="0"/>
          <w:szCs w:val="32"/>
          <w14:textFill>
            <w14:solidFill>
              <w14:schemeClr w14:val="tx1"/>
            </w14:solidFill>
          </w14:textFill>
        </w:rPr>
        <w:t xml:space="preserve"> </w:t>
      </w:r>
      <w:r>
        <w:rPr>
          <w:rFonts w:hint="eastAsia" w:ascii="仿宋_GB2312" w:hAnsi="仿宋_GB2312" w:cs="宋体"/>
          <w:color w:val="000000" w:themeColor="text1"/>
          <w:kern w:val="0"/>
          <w:szCs w:val="32"/>
          <w14:textFill>
            <w14:solidFill>
              <w14:schemeClr w14:val="tx1"/>
            </w14:solidFill>
          </w14:textFill>
        </w:rPr>
        <w:t>市级</w:t>
      </w:r>
      <w:r>
        <w:rPr>
          <w:rFonts w:ascii="仿宋_GB2312" w:hAnsi="仿宋_GB2312" w:cs="宋体"/>
          <w:color w:val="000000" w:themeColor="text1"/>
          <w:kern w:val="0"/>
          <w:szCs w:val="32"/>
          <w14:textFill>
            <w14:solidFill>
              <w14:schemeClr w14:val="tx1"/>
            </w14:solidFill>
          </w14:textFill>
        </w:rPr>
        <w:t>学会可根据学科发展需要组建学会联合体，有条件的学会联合体应设立党的工作机构。学会联合体为非法人社团组织，其成立或解散须经</w:t>
      </w:r>
      <w:r>
        <w:rPr>
          <w:rFonts w:hint="eastAsia" w:ascii="仿宋_GB2312" w:hAnsi="仿宋_GB2312" w:cs="宋体"/>
          <w:color w:val="000000" w:themeColor="text1"/>
          <w:kern w:val="0"/>
          <w:szCs w:val="32"/>
          <w14:textFill>
            <w14:solidFill>
              <w14:schemeClr w14:val="tx1"/>
            </w14:solidFill>
          </w14:textFill>
        </w:rPr>
        <w:t>蚌埠市</w:t>
      </w:r>
      <w:r>
        <w:rPr>
          <w:rFonts w:ascii="仿宋_GB2312" w:hAnsi="仿宋_GB2312" w:cs="宋体"/>
          <w:color w:val="000000" w:themeColor="text1"/>
          <w:kern w:val="0"/>
          <w:szCs w:val="32"/>
          <w14:textFill>
            <w14:solidFill>
              <w14:schemeClr w14:val="tx1"/>
            </w14:solidFill>
          </w14:textFill>
        </w:rPr>
        <w:t>科学技术协会常务委员会批准。</w:t>
      </w:r>
    </w:p>
    <w:p>
      <w:pPr>
        <w:spacing w:line="630" w:lineRule="exact"/>
        <w:ind w:firstLine="642" w:firstLineChars="200"/>
        <w:rPr>
          <w:rFonts w:ascii="仿宋_GB2312" w:hAnsi="仿宋_GB2312" w:cs="宋体"/>
          <w:color w:val="000000" w:themeColor="text1"/>
          <w:kern w:val="0"/>
          <w:szCs w:val="32"/>
          <w14:textFill>
            <w14:solidFill>
              <w14:schemeClr w14:val="tx1"/>
            </w14:solidFill>
          </w14:textFill>
        </w:rPr>
      </w:pPr>
      <w:r>
        <w:rPr>
          <w:rFonts w:ascii="仿宋_GB2312" w:hAnsi="仿宋_GB2312" w:cs="宋体"/>
          <w:b/>
          <w:bCs/>
          <w:color w:val="000000" w:themeColor="text1"/>
          <w:kern w:val="0"/>
          <w:szCs w:val="32"/>
          <w14:textFill>
            <w14:solidFill>
              <w14:schemeClr w14:val="tx1"/>
            </w14:solidFill>
          </w14:textFill>
        </w:rPr>
        <w:t>第三十</w:t>
      </w:r>
      <w:r>
        <w:rPr>
          <w:rFonts w:hint="eastAsia" w:ascii="仿宋_GB2312" w:hAnsi="仿宋_GB2312" w:cs="宋体"/>
          <w:b/>
          <w:bCs/>
          <w:color w:val="000000" w:themeColor="text1"/>
          <w:kern w:val="0"/>
          <w:szCs w:val="32"/>
          <w14:textFill>
            <w14:solidFill>
              <w14:schemeClr w14:val="tx1"/>
            </w14:solidFill>
          </w14:textFill>
        </w:rPr>
        <w:t>六</w:t>
      </w:r>
      <w:r>
        <w:rPr>
          <w:rFonts w:ascii="仿宋_GB2312" w:hAnsi="仿宋_GB2312" w:cs="宋体"/>
          <w:b/>
          <w:bCs/>
          <w:color w:val="000000" w:themeColor="text1"/>
          <w:kern w:val="0"/>
          <w:szCs w:val="32"/>
          <w14:textFill>
            <w14:solidFill>
              <w14:schemeClr w14:val="tx1"/>
            </w14:solidFill>
          </w14:textFill>
        </w:rPr>
        <w:t>条</w:t>
      </w:r>
      <w:r>
        <w:rPr>
          <w:rFonts w:ascii="仿宋_GB2312" w:hAnsi="仿宋_GB2312" w:cs="宋体"/>
          <w:color w:val="000000" w:themeColor="text1"/>
          <w:kern w:val="0"/>
          <w:szCs w:val="32"/>
          <w14:textFill>
            <w14:solidFill>
              <w14:schemeClr w14:val="tx1"/>
            </w14:solidFill>
          </w14:textFill>
        </w:rPr>
        <w:t xml:space="preserve"> </w:t>
      </w:r>
      <w:r>
        <w:rPr>
          <w:rFonts w:hint="eastAsia" w:ascii="仿宋_GB2312" w:hAnsi="仿宋_GB2312" w:cs="宋体"/>
          <w:color w:val="000000" w:themeColor="text1"/>
          <w:kern w:val="0"/>
          <w:szCs w:val="32"/>
          <w14:textFill>
            <w14:solidFill>
              <w14:schemeClr w14:val="tx1"/>
            </w14:solidFill>
          </w14:textFill>
        </w:rPr>
        <w:t>市级</w:t>
      </w:r>
      <w:r>
        <w:rPr>
          <w:rFonts w:ascii="仿宋_GB2312" w:hAnsi="仿宋_GB2312" w:cs="宋体"/>
          <w:color w:val="000000" w:themeColor="text1"/>
          <w:kern w:val="0"/>
          <w:szCs w:val="32"/>
          <w14:textFill>
            <w14:solidFill>
              <w14:schemeClr w14:val="tx1"/>
            </w14:solidFill>
          </w14:textFill>
        </w:rPr>
        <w:t>学会有下列情形之一的，经</w:t>
      </w:r>
      <w:r>
        <w:rPr>
          <w:rFonts w:hint="eastAsia" w:ascii="仿宋_GB2312" w:hAnsi="仿宋_GB2312" w:cs="宋体"/>
          <w:color w:val="000000" w:themeColor="text1"/>
          <w:kern w:val="0"/>
          <w:szCs w:val="32"/>
          <w14:textFill>
            <w14:solidFill>
              <w14:schemeClr w14:val="tx1"/>
            </w14:solidFill>
          </w14:textFill>
        </w:rPr>
        <w:t>蚌埠市</w:t>
      </w:r>
      <w:r>
        <w:rPr>
          <w:rFonts w:ascii="仿宋_GB2312" w:hAnsi="仿宋_GB2312" w:cs="宋体"/>
          <w:color w:val="000000" w:themeColor="text1"/>
          <w:kern w:val="0"/>
          <w:szCs w:val="32"/>
          <w14:textFill>
            <w14:solidFill>
              <w14:schemeClr w14:val="tx1"/>
            </w14:solidFill>
          </w14:textFill>
        </w:rPr>
        <w:t>科学</w:t>
      </w:r>
      <w:r>
        <w:rPr>
          <w:rFonts w:ascii="仿宋_GB2312" w:hAnsi="仿宋_GB2312" w:cs="宋体"/>
          <w:color w:val="000000" w:themeColor="text1"/>
          <w:spacing w:val="4"/>
          <w:kern w:val="0"/>
          <w:szCs w:val="32"/>
          <w14:textFill>
            <w14:solidFill>
              <w14:schemeClr w14:val="tx1"/>
            </w14:solidFill>
          </w14:textFill>
        </w:rPr>
        <w:t>技术协会批准，给予限期整改、警告、撤销团体会员资格等处理：</w:t>
      </w:r>
    </w:p>
    <w:p>
      <w:pPr>
        <w:spacing w:line="630" w:lineRule="exact"/>
        <w:ind w:firstLine="640" w:firstLineChars="200"/>
        <w:rPr>
          <w:rFonts w:ascii="仿宋_GB2312" w:hAnsi="仿宋_GB2312" w:cs="宋体"/>
          <w:color w:val="000000" w:themeColor="text1"/>
          <w:kern w:val="0"/>
          <w:szCs w:val="32"/>
          <w14:textFill>
            <w14:solidFill>
              <w14:schemeClr w14:val="tx1"/>
            </w14:solidFill>
          </w14:textFill>
        </w:rPr>
      </w:pPr>
      <w:r>
        <w:rPr>
          <w:rFonts w:ascii="仿宋_GB2312" w:hAnsi="仿宋_GB2312" w:cs="宋体"/>
          <w:color w:val="000000" w:themeColor="text1"/>
          <w:kern w:val="0"/>
          <w:szCs w:val="32"/>
          <w14:textFill>
            <w14:solidFill>
              <w14:schemeClr w14:val="tx1"/>
            </w14:solidFill>
          </w14:textFill>
        </w:rPr>
        <w:t>一、履职不力、组织涣散的，责令限期整改；</w:t>
      </w:r>
    </w:p>
    <w:p>
      <w:pPr>
        <w:spacing w:line="630" w:lineRule="exact"/>
        <w:ind w:firstLine="640" w:firstLineChars="200"/>
        <w:rPr>
          <w:rFonts w:ascii="仿宋_GB2312" w:hAnsi="仿宋_GB2312" w:cs="宋体"/>
          <w:color w:val="000000" w:themeColor="text1"/>
          <w:kern w:val="0"/>
          <w:szCs w:val="32"/>
          <w14:textFill>
            <w14:solidFill>
              <w14:schemeClr w14:val="tx1"/>
            </w14:solidFill>
          </w14:textFill>
        </w:rPr>
      </w:pPr>
      <w:r>
        <w:rPr>
          <w:rFonts w:ascii="仿宋_GB2312" w:hAnsi="仿宋_GB2312" w:cs="宋体"/>
          <w:color w:val="000000" w:themeColor="text1"/>
          <w:kern w:val="0"/>
          <w:szCs w:val="32"/>
          <w14:textFill>
            <w14:solidFill>
              <w14:schemeClr w14:val="tx1"/>
            </w14:solidFill>
          </w14:textFill>
        </w:rPr>
        <w:t>二、限期整改后仍无明显改进的，经批准，给予警告；</w:t>
      </w:r>
    </w:p>
    <w:p>
      <w:pPr>
        <w:spacing w:line="630" w:lineRule="exact"/>
        <w:ind w:firstLine="640" w:firstLineChars="200"/>
        <w:rPr>
          <w:color w:val="000000" w:themeColor="text1"/>
          <w14:textFill>
            <w14:solidFill>
              <w14:schemeClr w14:val="tx1"/>
            </w14:solidFill>
          </w14:textFill>
        </w:rPr>
      </w:pPr>
      <w:r>
        <w:rPr>
          <w:rFonts w:ascii="仿宋_GB2312" w:hAnsi="仿宋_GB2312" w:cs="宋体"/>
          <w:color w:val="000000" w:themeColor="text1"/>
          <w:kern w:val="0"/>
          <w:szCs w:val="32"/>
          <w14:textFill>
            <w14:solidFill>
              <w14:schemeClr w14:val="tx1"/>
            </w14:solidFill>
          </w14:textFill>
        </w:rPr>
        <w:t>三、违反国家法律法规，或严重违反</w:t>
      </w:r>
      <w:r>
        <w:rPr>
          <w:rFonts w:hint="eastAsia" w:ascii="仿宋_GB2312" w:hAnsi="仿宋_GB2312" w:cs="宋体"/>
          <w:color w:val="000000" w:themeColor="text1"/>
          <w:kern w:val="0"/>
          <w:szCs w:val="32"/>
          <w14:textFill>
            <w14:solidFill>
              <w14:schemeClr w14:val="tx1"/>
            </w14:solidFill>
          </w14:textFill>
        </w:rPr>
        <w:t>蚌埠市</w:t>
      </w:r>
      <w:r>
        <w:rPr>
          <w:rFonts w:ascii="仿宋_GB2312" w:hAnsi="仿宋_GB2312" w:cs="宋体"/>
          <w:color w:val="000000" w:themeColor="text1"/>
          <w:kern w:val="0"/>
          <w:szCs w:val="32"/>
          <w14:textFill>
            <w14:solidFill>
              <w14:schemeClr w14:val="tx1"/>
            </w14:solidFill>
          </w14:textFill>
        </w:rPr>
        <w:t>科学技术协会章程，造成严重不良后果的，经常务委员会批准，撤销团体会员资格。</w:t>
      </w:r>
    </w:p>
    <w:p>
      <w:pPr>
        <w:spacing w:line="630" w:lineRule="exact"/>
        <w:ind w:firstLine="640" w:firstLineChars="200"/>
        <w:rPr>
          <w:rFonts w:ascii="仿宋_GB2312" w:hAnsi="仿宋_GB2312" w:cs="宋体"/>
          <w:color w:val="000000" w:themeColor="text1"/>
          <w:kern w:val="0"/>
          <w:szCs w:val="32"/>
          <w14:textFill>
            <w14:solidFill>
              <w14:schemeClr w14:val="tx1"/>
            </w14:solidFill>
          </w14:textFill>
        </w:rPr>
      </w:pPr>
    </w:p>
    <w:p>
      <w:pPr>
        <w:spacing w:line="630" w:lineRule="exact"/>
        <w:jc w:val="center"/>
        <w:rPr>
          <w:rFonts w:ascii="黑体" w:hAnsi="黑体" w:eastAsia="黑体" w:cs="黑体"/>
          <w:color w:val="000000" w:themeColor="text1"/>
          <w:kern w:val="0"/>
          <w:szCs w:val="32"/>
          <w14:textFill>
            <w14:solidFill>
              <w14:schemeClr w14:val="tx1"/>
            </w14:solidFill>
          </w14:textFill>
        </w:rPr>
      </w:pPr>
      <w:r>
        <w:rPr>
          <w:rFonts w:hint="eastAsia" w:ascii="黑体" w:hAnsi="黑体" w:eastAsia="黑体" w:cs="黑体"/>
          <w:color w:val="000000" w:themeColor="text1"/>
          <w:kern w:val="0"/>
          <w:szCs w:val="32"/>
          <w14:textFill>
            <w14:solidFill>
              <w14:schemeClr w14:val="tx1"/>
            </w14:solidFill>
          </w14:textFill>
        </w:rPr>
        <w:t>第六章  县（区）科学技术协会</w:t>
      </w:r>
    </w:p>
    <w:p>
      <w:pPr>
        <w:spacing w:line="630" w:lineRule="exact"/>
        <w:ind w:firstLine="642" w:firstLineChars="200"/>
        <w:rPr>
          <w:rFonts w:ascii="仿宋_GB2312" w:hAnsi="仿宋_GB2312" w:cs="宋体"/>
          <w:color w:val="000000" w:themeColor="text1"/>
          <w:kern w:val="0"/>
          <w:szCs w:val="32"/>
          <w14:textFill>
            <w14:solidFill>
              <w14:schemeClr w14:val="tx1"/>
            </w14:solidFill>
          </w14:textFill>
        </w:rPr>
      </w:pPr>
      <w:r>
        <w:rPr>
          <w:rFonts w:ascii="仿宋_GB2312" w:hAnsi="仿宋_GB2312" w:cs="宋体"/>
          <w:b/>
          <w:bCs/>
          <w:color w:val="000000" w:themeColor="text1"/>
          <w:kern w:val="0"/>
          <w:szCs w:val="32"/>
          <w14:textFill>
            <w14:solidFill>
              <w14:schemeClr w14:val="tx1"/>
            </w14:solidFill>
          </w14:textFill>
        </w:rPr>
        <w:t>第三十</w:t>
      </w:r>
      <w:r>
        <w:rPr>
          <w:rFonts w:hint="eastAsia" w:ascii="仿宋_GB2312" w:hAnsi="仿宋_GB2312" w:cs="宋体"/>
          <w:b/>
          <w:bCs/>
          <w:color w:val="000000" w:themeColor="text1"/>
          <w:kern w:val="0"/>
          <w:szCs w:val="32"/>
          <w14:textFill>
            <w14:solidFill>
              <w14:schemeClr w14:val="tx1"/>
            </w14:solidFill>
          </w14:textFill>
        </w:rPr>
        <w:t>七</w:t>
      </w:r>
      <w:r>
        <w:rPr>
          <w:rFonts w:ascii="仿宋_GB2312" w:hAnsi="仿宋_GB2312" w:cs="宋体"/>
          <w:b/>
          <w:bCs/>
          <w:color w:val="000000" w:themeColor="text1"/>
          <w:kern w:val="0"/>
          <w:szCs w:val="32"/>
          <w14:textFill>
            <w14:solidFill>
              <w14:schemeClr w14:val="tx1"/>
            </w14:solidFill>
          </w14:textFill>
        </w:rPr>
        <w:t>条</w:t>
      </w:r>
      <w:r>
        <w:rPr>
          <w:rFonts w:ascii="仿宋_GB2312" w:hAnsi="仿宋_GB2312" w:cs="宋体"/>
          <w:color w:val="000000" w:themeColor="text1"/>
          <w:kern w:val="0"/>
          <w:szCs w:val="32"/>
          <w14:textFill>
            <w14:solidFill>
              <w14:schemeClr w14:val="tx1"/>
            </w14:solidFill>
          </w14:textFill>
        </w:rPr>
        <w:t xml:space="preserve"> </w:t>
      </w:r>
      <w:r>
        <w:rPr>
          <w:rFonts w:hint="eastAsia" w:ascii="仿宋_GB2312" w:hAnsi="仿宋_GB2312" w:cs="宋体"/>
          <w:color w:val="000000" w:themeColor="text1"/>
          <w:kern w:val="0"/>
          <w:szCs w:val="32"/>
          <w14:textFill>
            <w14:solidFill>
              <w14:schemeClr w14:val="tx1"/>
            </w14:solidFill>
          </w14:textFill>
        </w:rPr>
        <w:t>县（区）</w:t>
      </w:r>
      <w:r>
        <w:rPr>
          <w:rFonts w:ascii="仿宋_GB2312" w:hAnsi="仿宋_GB2312" w:cs="宋体"/>
          <w:color w:val="000000" w:themeColor="text1"/>
          <w:kern w:val="0"/>
          <w:szCs w:val="32"/>
          <w14:textFill>
            <w14:solidFill>
              <w14:schemeClr w14:val="tx1"/>
            </w14:solidFill>
          </w14:textFill>
        </w:rPr>
        <w:t>科学技术协会一般应设立党组。</w:t>
      </w:r>
      <w:r>
        <w:rPr>
          <w:rFonts w:hint="eastAsia" w:ascii="仿宋_GB2312" w:hAnsi="仿宋_GB2312" w:cs="宋体"/>
          <w:color w:val="000000" w:themeColor="text1"/>
          <w:kern w:val="0"/>
          <w:szCs w:val="32"/>
          <w14:textFill>
            <w14:solidFill>
              <w14:schemeClr w14:val="tx1"/>
            </w14:solidFill>
          </w14:textFill>
        </w:rPr>
        <w:t>县（区）</w:t>
      </w:r>
      <w:r>
        <w:rPr>
          <w:rFonts w:ascii="仿宋_GB2312" w:hAnsi="仿宋_GB2312" w:cs="宋体"/>
          <w:color w:val="000000" w:themeColor="text1"/>
          <w:kern w:val="0"/>
          <w:szCs w:val="32"/>
          <w14:textFill>
            <w14:solidFill>
              <w14:schemeClr w14:val="tx1"/>
            </w14:solidFill>
          </w14:textFill>
        </w:rPr>
        <w:t>科学技术协会应在同级党委领导和上级科学技术协会指导下，结合本地实际履行职责，定期向同级党委和上一级科学技术协会报告工作。</w:t>
      </w:r>
    </w:p>
    <w:p>
      <w:pPr>
        <w:spacing w:line="630" w:lineRule="exact"/>
        <w:ind w:firstLine="640" w:firstLineChars="200"/>
        <w:rPr>
          <w:rFonts w:ascii="仿宋_GB2312" w:hAnsi="仿宋_GB2312" w:cs="宋体"/>
          <w:color w:val="000000" w:themeColor="text1"/>
          <w:kern w:val="0"/>
          <w:szCs w:val="32"/>
          <w14:textFill>
            <w14:solidFill>
              <w14:schemeClr w14:val="tx1"/>
            </w14:solidFill>
          </w14:textFill>
        </w:rPr>
      </w:pPr>
      <w:r>
        <w:rPr>
          <w:rFonts w:hint="eastAsia" w:ascii="仿宋_GB2312" w:hAnsi="仿宋_GB2312" w:cs="宋体"/>
          <w:color w:val="000000" w:themeColor="text1"/>
          <w:kern w:val="0"/>
          <w:szCs w:val="32"/>
          <w14:textFill>
            <w14:solidFill>
              <w14:schemeClr w14:val="tx1"/>
            </w14:solidFill>
          </w14:textFill>
        </w:rPr>
        <w:t>县（区）</w:t>
      </w:r>
      <w:r>
        <w:rPr>
          <w:rFonts w:ascii="仿宋_GB2312" w:hAnsi="仿宋_GB2312" w:cs="宋体"/>
          <w:color w:val="000000" w:themeColor="text1"/>
          <w:kern w:val="0"/>
          <w:szCs w:val="32"/>
          <w14:textFill>
            <w14:solidFill>
              <w14:schemeClr w14:val="tx1"/>
            </w14:solidFill>
          </w14:textFill>
        </w:rPr>
        <w:t>学会接受</w:t>
      </w:r>
      <w:r>
        <w:rPr>
          <w:rFonts w:hint="eastAsia" w:ascii="仿宋_GB2312" w:hAnsi="仿宋_GB2312" w:cs="宋体"/>
          <w:color w:val="000000" w:themeColor="text1"/>
          <w:kern w:val="0"/>
          <w:szCs w:val="32"/>
          <w14:textFill>
            <w14:solidFill>
              <w14:schemeClr w14:val="tx1"/>
            </w14:solidFill>
          </w14:textFill>
        </w:rPr>
        <w:t>县（区）</w:t>
      </w:r>
      <w:r>
        <w:rPr>
          <w:rFonts w:ascii="仿宋_GB2312" w:hAnsi="仿宋_GB2312" w:cs="宋体"/>
          <w:color w:val="000000" w:themeColor="text1"/>
          <w:kern w:val="0"/>
          <w:szCs w:val="32"/>
          <w14:textFill>
            <w14:solidFill>
              <w14:schemeClr w14:val="tx1"/>
            </w14:solidFill>
          </w14:textFill>
        </w:rPr>
        <w:t>科学技术协会领导，业务上受相应的</w:t>
      </w:r>
      <w:r>
        <w:rPr>
          <w:rFonts w:hint="eastAsia" w:ascii="仿宋_GB2312" w:hAnsi="仿宋_GB2312" w:cs="宋体"/>
          <w:color w:val="000000" w:themeColor="text1"/>
          <w:kern w:val="0"/>
          <w:szCs w:val="32"/>
          <w14:textFill>
            <w14:solidFill>
              <w14:schemeClr w14:val="tx1"/>
            </w14:solidFill>
          </w14:textFill>
        </w:rPr>
        <w:t>市级</w:t>
      </w:r>
      <w:r>
        <w:rPr>
          <w:rFonts w:ascii="仿宋_GB2312" w:hAnsi="仿宋_GB2312" w:cs="宋体"/>
          <w:color w:val="000000" w:themeColor="text1"/>
          <w:kern w:val="0"/>
          <w:szCs w:val="32"/>
          <w14:textFill>
            <w14:solidFill>
              <w14:schemeClr w14:val="tx1"/>
            </w14:solidFill>
          </w14:textFill>
        </w:rPr>
        <w:t>学会指导。</w:t>
      </w:r>
    </w:p>
    <w:p>
      <w:pPr>
        <w:spacing w:line="630" w:lineRule="exact"/>
        <w:ind w:firstLine="642" w:firstLineChars="200"/>
        <w:rPr>
          <w:rFonts w:ascii="仿宋_GB2312" w:hAnsi="仿宋_GB2312" w:cs="宋体"/>
          <w:color w:val="000000" w:themeColor="text1"/>
          <w:kern w:val="0"/>
          <w:szCs w:val="32"/>
          <w14:textFill>
            <w14:solidFill>
              <w14:schemeClr w14:val="tx1"/>
            </w14:solidFill>
          </w14:textFill>
        </w:rPr>
      </w:pPr>
      <w:r>
        <w:rPr>
          <w:rFonts w:ascii="仿宋_GB2312" w:hAnsi="仿宋_GB2312" w:cs="宋体"/>
          <w:b/>
          <w:bCs/>
          <w:color w:val="000000" w:themeColor="text1"/>
          <w:kern w:val="0"/>
          <w:szCs w:val="32"/>
          <w14:textFill>
            <w14:solidFill>
              <w14:schemeClr w14:val="tx1"/>
            </w14:solidFill>
          </w14:textFill>
        </w:rPr>
        <w:t>第</w:t>
      </w:r>
      <w:r>
        <w:rPr>
          <w:rFonts w:hint="eastAsia" w:ascii="仿宋_GB2312" w:hAnsi="仿宋_GB2312" w:cs="宋体"/>
          <w:b/>
          <w:bCs/>
          <w:color w:val="000000" w:themeColor="text1"/>
          <w:kern w:val="0"/>
          <w:szCs w:val="32"/>
          <w14:textFill>
            <w14:solidFill>
              <w14:schemeClr w14:val="tx1"/>
            </w14:solidFill>
          </w14:textFill>
        </w:rPr>
        <w:t>三十八</w:t>
      </w:r>
      <w:r>
        <w:rPr>
          <w:rFonts w:ascii="仿宋_GB2312" w:hAnsi="仿宋_GB2312" w:cs="宋体"/>
          <w:b/>
          <w:bCs/>
          <w:color w:val="000000" w:themeColor="text1"/>
          <w:kern w:val="0"/>
          <w:szCs w:val="32"/>
          <w14:textFill>
            <w14:solidFill>
              <w14:schemeClr w14:val="tx1"/>
            </w14:solidFill>
          </w14:textFill>
        </w:rPr>
        <w:t>条</w:t>
      </w:r>
      <w:r>
        <w:rPr>
          <w:rFonts w:ascii="仿宋_GB2312" w:hAnsi="仿宋_GB2312" w:cs="宋体"/>
          <w:color w:val="000000" w:themeColor="text1"/>
          <w:kern w:val="0"/>
          <w:szCs w:val="32"/>
          <w14:textFill>
            <w14:solidFill>
              <w14:schemeClr w14:val="tx1"/>
            </w14:solidFill>
          </w14:textFill>
        </w:rPr>
        <w:t xml:space="preserve"> </w:t>
      </w:r>
      <w:r>
        <w:rPr>
          <w:rFonts w:hint="eastAsia" w:ascii="仿宋_GB2312" w:hAnsi="仿宋_GB2312" w:cs="宋体"/>
          <w:color w:val="000000" w:themeColor="text1"/>
          <w:kern w:val="0"/>
          <w:szCs w:val="32"/>
          <w14:textFill>
            <w14:solidFill>
              <w14:schemeClr w14:val="tx1"/>
            </w14:solidFill>
          </w14:textFill>
        </w:rPr>
        <w:t>县（区）</w:t>
      </w:r>
      <w:r>
        <w:rPr>
          <w:rFonts w:ascii="仿宋_GB2312" w:hAnsi="仿宋_GB2312" w:cs="宋体"/>
          <w:color w:val="000000" w:themeColor="text1"/>
          <w:kern w:val="0"/>
          <w:szCs w:val="32"/>
          <w14:textFill>
            <w14:solidFill>
              <w14:schemeClr w14:val="tx1"/>
            </w14:solidFill>
          </w14:textFill>
        </w:rPr>
        <w:t>科学技术协会执行本</w:t>
      </w:r>
      <w:r>
        <w:rPr>
          <w:rFonts w:hint="eastAsia" w:ascii="仿宋_GB2312" w:hAnsi="仿宋_GB2312" w:cs="宋体"/>
          <w:color w:val="000000" w:themeColor="text1"/>
          <w:kern w:val="0"/>
          <w:szCs w:val="32"/>
          <w14:textFill>
            <w14:solidFill>
              <w14:schemeClr w14:val="tx1"/>
            </w14:solidFill>
          </w14:textFill>
        </w:rPr>
        <w:t>《实施细则》和蚌埠市</w:t>
      </w:r>
      <w:r>
        <w:rPr>
          <w:rFonts w:ascii="仿宋_GB2312" w:hAnsi="仿宋_GB2312" w:cs="宋体"/>
          <w:color w:val="000000" w:themeColor="text1"/>
          <w:kern w:val="0"/>
          <w:szCs w:val="32"/>
          <w14:textFill>
            <w14:solidFill>
              <w14:schemeClr w14:val="tx1"/>
            </w14:solidFill>
          </w14:textFill>
        </w:rPr>
        <w:t>科学技术协会的决议，推选代表参加</w:t>
      </w:r>
      <w:r>
        <w:rPr>
          <w:rFonts w:hint="eastAsia" w:ascii="仿宋_GB2312" w:hAnsi="仿宋_GB2312" w:cs="宋体"/>
          <w:color w:val="000000" w:themeColor="text1"/>
          <w:kern w:val="0"/>
          <w:szCs w:val="32"/>
          <w14:textFill>
            <w14:solidFill>
              <w14:schemeClr w14:val="tx1"/>
            </w14:solidFill>
          </w14:textFill>
        </w:rPr>
        <w:t>蚌埠市</w:t>
      </w:r>
      <w:r>
        <w:rPr>
          <w:rFonts w:ascii="仿宋_GB2312" w:hAnsi="仿宋_GB2312" w:cs="宋体"/>
          <w:color w:val="000000" w:themeColor="text1"/>
          <w:kern w:val="0"/>
          <w:szCs w:val="32"/>
          <w14:textFill>
            <w14:solidFill>
              <w14:schemeClr w14:val="tx1"/>
            </w14:solidFill>
          </w14:textFill>
        </w:rPr>
        <w:t>科学技术协会代表大会。</w:t>
      </w:r>
    </w:p>
    <w:p>
      <w:pPr>
        <w:spacing w:line="630" w:lineRule="exact"/>
        <w:ind w:firstLine="642" w:firstLineChars="200"/>
        <w:rPr>
          <w:rFonts w:ascii="仿宋_GB2312" w:hAnsi="仿宋_GB2312" w:cs="宋体"/>
          <w:color w:val="000000" w:themeColor="text1"/>
          <w:kern w:val="0"/>
          <w:szCs w:val="32"/>
          <w14:textFill>
            <w14:solidFill>
              <w14:schemeClr w14:val="tx1"/>
            </w14:solidFill>
          </w14:textFill>
        </w:rPr>
      </w:pPr>
      <w:r>
        <w:rPr>
          <w:rFonts w:ascii="仿宋_GB2312" w:hAnsi="仿宋_GB2312" w:cs="宋体"/>
          <w:b/>
          <w:bCs/>
          <w:color w:val="000000" w:themeColor="text1"/>
          <w:kern w:val="0"/>
          <w:szCs w:val="32"/>
          <w14:textFill>
            <w14:solidFill>
              <w14:schemeClr w14:val="tx1"/>
            </w14:solidFill>
          </w14:textFill>
        </w:rPr>
        <w:t>第</w:t>
      </w:r>
      <w:r>
        <w:rPr>
          <w:rFonts w:hint="eastAsia" w:ascii="仿宋_GB2312" w:hAnsi="仿宋_GB2312" w:cs="宋体"/>
          <w:b/>
          <w:bCs/>
          <w:color w:val="000000" w:themeColor="text1"/>
          <w:kern w:val="0"/>
          <w:szCs w:val="32"/>
          <w14:textFill>
            <w14:solidFill>
              <w14:schemeClr w14:val="tx1"/>
            </w14:solidFill>
          </w14:textFill>
        </w:rPr>
        <w:t>三十九</w:t>
      </w:r>
      <w:r>
        <w:rPr>
          <w:rFonts w:ascii="仿宋_GB2312" w:hAnsi="仿宋_GB2312" w:cs="宋体"/>
          <w:b/>
          <w:bCs/>
          <w:color w:val="000000" w:themeColor="text1"/>
          <w:kern w:val="0"/>
          <w:szCs w:val="32"/>
          <w14:textFill>
            <w14:solidFill>
              <w14:schemeClr w14:val="tx1"/>
            </w14:solidFill>
          </w14:textFill>
        </w:rPr>
        <w:t>条</w:t>
      </w:r>
      <w:r>
        <w:rPr>
          <w:rFonts w:ascii="仿宋_GB2312" w:hAnsi="仿宋_GB2312" w:cs="宋体"/>
          <w:color w:val="000000" w:themeColor="text1"/>
          <w:kern w:val="0"/>
          <w:szCs w:val="32"/>
          <w14:textFill>
            <w14:solidFill>
              <w14:schemeClr w14:val="tx1"/>
            </w14:solidFill>
          </w14:textFill>
        </w:rPr>
        <w:t xml:space="preserve"> </w:t>
      </w:r>
      <w:r>
        <w:rPr>
          <w:rFonts w:hint="eastAsia" w:ascii="仿宋_GB2312" w:hAnsi="仿宋_GB2312" w:cs="宋体"/>
          <w:color w:val="000000" w:themeColor="text1"/>
          <w:kern w:val="0"/>
          <w:szCs w:val="32"/>
          <w14:textFill>
            <w14:solidFill>
              <w14:schemeClr w14:val="tx1"/>
            </w14:solidFill>
          </w14:textFill>
        </w:rPr>
        <w:t>县（区）</w:t>
      </w:r>
      <w:r>
        <w:rPr>
          <w:rFonts w:ascii="仿宋_GB2312" w:hAnsi="仿宋_GB2312" w:cs="宋体"/>
          <w:color w:val="000000" w:themeColor="text1"/>
          <w:kern w:val="0"/>
          <w:szCs w:val="32"/>
          <w14:textFill>
            <w14:solidFill>
              <w14:schemeClr w14:val="tx1"/>
            </w14:solidFill>
          </w14:textFill>
        </w:rPr>
        <w:t>科学技术协会代表大会和它选举产生的</w:t>
      </w:r>
      <w:r>
        <w:rPr>
          <w:rFonts w:hint="eastAsia" w:ascii="仿宋_GB2312" w:hAnsi="仿宋_GB2312" w:cs="宋体"/>
          <w:color w:val="000000" w:themeColor="text1"/>
          <w:kern w:val="0"/>
          <w:szCs w:val="32"/>
          <w14:textFill>
            <w14:solidFill>
              <w14:schemeClr w14:val="tx1"/>
            </w14:solidFill>
          </w14:textFill>
        </w:rPr>
        <w:t>县（区）</w:t>
      </w:r>
      <w:r>
        <w:rPr>
          <w:rFonts w:ascii="仿宋_GB2312" w:hAnsi="仿宋_GB2312" w:cs="宋体"/>
          <w:color w:val="000000" w:themeColor="text1"/>
          <w:kern w:val="0"/>
          <w:szCs w:val="32"/>
          <w14:textFill>
            <w14:solidFill>
              <w14:schemeClr w14:val="tx1"/>
            </w14:solidFill>
          </w14:textFill>
        </w:rPr>
        <w:t>科学技术协会委员会是</w:t>
      </w:r>
      <w:r>
        <w:rPr>
          <w:rFonts w:hint="eastAsia" w:ascii="仿宋_GB2312" w:hAnsi="仿宋_GB2312" w:cs="宋体"/>
          <w:color w:val="000000" w:themeColor="text1"/>
          <w:kern w:val="0"/>
          <w:szCs w:val="32"/>
          <w14:textFill>
            <w14:solidFill>
              <w14:schemeClr w14:val="tx1"/>
            </w14:solidFill>
          </w14:textFill>
        </w:rPr>
        <w:t>县（区）</w:t>
      </w:r>
      <w:r>
        <w:rPr>
          <w:rFonts w:ascii="仿宋_GB2312" w:hAnsi="仿宋_GB2312" w:cs="宋体"/>
          <w:color w:val="000000" w:themeColor="text1"/>
          <w:kern w:val="0"/>
          <w:szCs w:val="32"/>
          <w14:textFill>
            <w14:solidFill>
              <w14:schemeClr w14:val="tx1"/>
            </w14:solidFill>
          </w14:textFill>
        </w:rPr>
        <w:t>科学技术协会的领导机构，每届任期五年。</w:t>
      </w:r>
      <w:r>
        <w:rPr>
          <w:rFonts w:hint="eastAsia" w:ascii="仿宋_GB2312" w:hAnsi="仿宋_GB2312" w:cs="宋体"/>
          <w:color w:val="000000" w:themeColor="text1"/>
          <w:kern w:val="0"/>
          <w:szCs w:val="32"/>
          <w14:textFill>
            <w14:solidFill>
              <w14:schemeClr w14:val="tx1"/>
            </w14:solidFill>
          </w14:textFill>
        </w:rPr>
        <w:t>县（区）</w:t>
      </w:r>
      <w:r>
        <w:rPr>
          <w:rFonts w:ascii="仿宋_GB2312" w:hAnsi="仿宋_GB2312" w:cs="宋体"/>
          <w:color w:val="000000" w:themeColor="text1"/>
          <w:kern w:val="0"/>
          <w:szCs w:val="32"/>
          <w14:textFill>
            <w14:solidFill>
              <w14:schemeClr w14:val="tx1"/>
            </w14:solidFill>
          </w14:textFill>
        </w:rPr>
        <w:t>科学技术协会应注重吸纳教育、医疗卫生、农业技术推广等领域的机构负责人进入领导机构。</w:t>
      </w:r>
    </w:p>
    <w:p>
      <w:pPr>
        <w:spacing w:line="630" w:lineRule="exact"/>
        <w:ind w:firstLine="640" w:firstLineChars="200"/>
        <w:rPr>
          <w:rFonts w:ascii="仿宋_GB2312" w:hAnsi="仿宋_GB2312" w:cs="宋体"/>
          <w:color w:val="000000" w:themeColor="text1"/>
          <w:kern w:val="0"/>
          <w:szCs w:val="32"/>
          <w14:textFill>
            <w14:solidFill>
              <w14:schemeClr w14:val="tx1"/>
            </w14:solidFill>
          </w14:textFill>
        </w:rPr>
      </w:pPr>
      <w:r>
        <w:rPr>
          <w:rFonts w:hint="eastAsia" w:ascii="仿宋_GB2312" w:hAnsi="仿宋_GB2312" w:cs="宋体"/>
          <w:color w:val="000000" w:themeColor="text1"/>
          <w:kern w:val="0"/>
          <w:szCs w:val="32"/>
          <w14:textFill>
            <w14:solidFill>
              <w14:schemeClr w14:val="tx1"/>
            </w14:solidFill>
          </w14:textFill>
        </w:rPr>
        <w:t>县（区）</w:t>
      </w:r>
      <w:r>
        <w:rPr>
          <w:rFonts w:ascii="仿宋_GB2312" w:hAnsi="仿宋_GB2312" w:cs="宋体"/>
          <w:color w:val="000000" w:themeColor="text1"/>
          <w:kern w:val="0"/>
          <w:szCs w:val="32"/>
          <w14:textFill>
            <w14:solidFill>
              <w14:schemeClr w14:val="tx1"/>
            </w14:solidFill>
          </w14:textFill>
        </w:rPr>
        <w:t>科学技术协会代表大会每五年举行一次，决定本地区科学技术协会的工作方针和任务，审议科学技术协会委员会的工作报告，选举科学技术协会委员会。</w:t>
      </w:r>
      <w:r>
        <w:rPr>
          <w:rFonts w:hint="eastAsia" w:ascii="仿宋_GB2312" w:hAnsi="仿宋_GB2312" w:cs="宋体"/>
          <w:color w:val="000000" w:themeColor="text1"/>
          <w:kern w:val="0"/>
          <w:szCs w:val="32"/>
          <w14:textFill>
            <w14:solidFill>
              <w14:schemeClr w14:val="tx1"/>
            </w14:solidFill>
          </w14:textFill>
        </w:rPr>
        <w:t>蚌埠市</w:t>
      </w:r>
      <w:r>
        <w:rPr>
          <w:rFonts w:ascii="仿宋_GB2312" w:hAnsi="仿宋_GB2312" w:cs="宋体"/>
          <w:color w:val="000000" w:themeColor="text1"/>
          <w:kern w:val="0"/>
          <w:szCs w:val="32"/>
          <w14:textFill>
            <w14:solidFill>
              <w14:schemeClr w14:val="tx1"/>
            </w14:solidFill>
          </w14:textFill>
        </w:rPr>
        <w:t xml:space="preserve">科学技术协会负责人一般应到会指导。 </w:t>
      </w:r>
    </w:p>
    <w:p>
      <w:pPr>
        <w:spacing w:line="630" w:lineRule="exact"/>
        <w:ind w:firstLine="640" w:firstLineChars="200"/>
        <w:rPr>
          <w:rFonts w:ascii="仿宋_GB2312" w:hAnsi="仿宋_GB2312" w:cs="宋体"/>
          <w:color w:val="000000" w:themeColor="text1"/>
          <w:kern w:val="0"/>
          <w:szCs w:val="32"/>
          <w14:textFill>
            <w14:solidFill>
              <w14:schemeClr w14:val="tx1"/>
            </w14:solidFill>
          </w14:textFill>
        </w:rPr>
      </w:pPr>
      <w:r>
        <w:rPr>
          <w:rFonts w:hint="eastAsia" w:ascii="仿宋_GB2312" w:hAnsi="仿宋_GB2312" w:cs="宋体"/>
          <w:color w:val="000000" w:themeColor="text1"/>
          <w:kern w:val="0"/>
          <w:szCs w:val="32"/>
          <w14:textFill>
            <w14:solidFill>
              <w14:schemeClr w14:val="tx1"/>
            </w14:solidFill>
          </w14:textFill>
        </w:rPr>
        <w:t>县（区）</w:t>
      </w:r>
      <w:r>
        <w:rPr>
          <w:rFonts w:ascii="仿宋_GB2312" w:hAnsi="仿宋_GB2312" w:cs="宋体"/>
          <w:color w:val="000000" w:themeColor="text1"/>
          <w:kern w:val="0"/>
          <w:szCs w:val="32"/>
          <w14:textFill>
            <w14:solidFill>
              <w14:schemeClr w14:val="tx1"/>
            </w14:solidFill>
          </w14:textFill>
        </w:rPr>
        <w:t xml:space="preserve">科学技术协会委员会会议每年举行一次，由同级科学技术协会常务委员会召集。 </w:t>
      </w:r>
    </w:p>
    <w:p>
      <w:pPr>
        <w:spacing w:line="630" w:lineRule="exact"/>
        <w:ind w:firstLine="640" w:firstLineChars="200"/>
        <w:rPr>
          <w:rFonts w:ascii="仿宋_GB2312" w:hAnsi="仿宋_GB2312" w:cs="宋体"/>
          <w:color w:val="000000" w:themeColor="text1"/>
          <w:kern w:val="0"/>
          <w:szCs w:val="32"/>
          <w14:textFill>
            <w14:solidFill>
              <w14:schemeClr w14:val="tx1"/>
            </w14:solidFill>
          </w14:textFill>
        </w:rPr>
      </w:pPr>
      <w:r>
        <w:rPr>
          <w:rFonts w:hint="eastAsia" w:ascii="仿宋_GB2312" w:hAnsi="仿宋_GB2312" w:cs="宋体"/>
          <w:color w:val="000000" w:themeColor="text1"/>
          <w:kern w:val="0"/>
          <w:szCs w:val="32"/>
          <w14:textFill>
            <w14:solidFill>
              <w14:schemeClr w14:val="tx1"/>
            </w14:solidFill>
          </w14:textFill>
        </w:rPr>
        <w:t>县（区）</w:t>
      </w:r>
      <w:r>
        <w:rPr>
          <w:rFonts w:ascii="仿宋_GB2312" w:hAnsi="仿宋_GB2312" w:cs="宋体"/>
          <w:color w:val="000000" w:themeColor="text1"/>
          <w:kern w:val="0"/>
          <w:szCs w:val="32"/>
          <w14:textFill>
            <w14:solidFill>
              <w14:schemeClr w14:val="tx1"/>
            </w14:solidFill>
          </w14:textFill>
        </w:rPr>
        <w:t xml:space="preserve">科学技术协会委员会闭会期间，由科学技术协会常务委员会领导地方科学技术协会工作。 </w:t>
      </w:r>
    </w:p>
    <w:p>
      <w:pPr>
        <w:spacing w:line="630" w:lineRule="exact"/>
        <w:ind w:firstLine="640" w:firstLineChars="200"/>
        <w:rPr>
          <w:rFonts w:ascii="仿宋_GB2312" w:hAnsi="仿宋_GB2312" w:cs="宋体"/>
          <w:color w:val="000000" w:themeColor="text1"/>
          <w:kern w:val="0"/>
          <w:szCs w:val="32"/>
          <w14:textFill>
            <w14:solidFill>
              <w14:schemeClr w14:val="tx1"/>
            </w14:solidFill>
          </w14:textFill>
        </w:rPr>
      </w:pPr>
      <w:r>
        <w:rPr>
          <w:rFonts w:hint="eastAsia" w:ascii="仿宋_GB2312" w:hAnsi="仿宋_GB2312" w:cs="宋体"/>
          <w:color w:val="000000" w:themeColor="text1"/>
          <w:kern w:val="0"/>
          <w:szCs w:val="32"/>
          <w14:textFill>
            <w14:solidFill>
              <w14:schemeClr w14:val="tx1"/>
            </w14:solidFill>
          </w14:textFill>
        </w:rPr>
        <w:t>县（区）</w:t>
      </w:r>
      <w:r>
        <w:rPr>
          <w:rFonts w:ascii="仿宋_GB2312" w:hAnsi="仿宋_GB2312" w:cs="宋体"/>
          <w:color w:val="000000" w:themeColor="text1"/>
          <w:kern w:val="0"/>
          <w:szCs w:val="32"/>
          <w14:textFill>
            <w14:solidFill>
              <w14:schemeClr w14:val="tx1"/>
            </w14:solidFill>
          </w14:textFill>
        </w:rPr>
        <w:t xml:space="preserve">科学技术协会常务委员会会议一般每半年举行一次，由主席召集，也可由主席委托副主席召集。 </w:t>
      </w:r>
    </w:p>
    <w:p>
      <w:pPr>
        <w:spacing w:line="630" w:lineRule="exact"/>
        <w:ind w:firstLine="640" w:firstLineChars="200"/>
        <w:rPr>
          <w:rFonts w:ascii="仿宋_GB2312" w:hAnsi="仿宋_GB2312" w:cs="宋体"/>
          <w:color w:val="000000" w:themeColor="text1"/>
          <w:kern w:val="0"/>
          <w:szCs w:val="32"/>
          <w14:textFill>
            <w14:solidFill>
              <w14:schemeClr w14:val="tx1"/>
            </w14:solidFill>
          </w14:textFill>
        </w:rPr>
      </w:pPr>
      <w:r>
        <w:rPr>
          <w:rFonts w:hint="eastAsia" w:ascii="仿宋_GB2312" w:hAnsi="仿宋_GB2312" w:cs="宋体"/>
          <w:color w:val="000000" w:themeColor="text1"/>
          <w:kern w:val="0"/>
          <w:szCs w:val="32"/>
          <w14:textFill>
            <w14:solidFill>
              <w14:schemeClr w14:val="tx1"/>
            </w14:solidFill>
          </w14:textFill>
        </w:rPr>
        <w:t>县（区）</w:t>
      </w:r>
      <w:r>
        <w:rPr>
          <w:rFonts w:ascii="仿宋_GB2312" w:hAnsi="仿宋_GB2312" w:cs="宋体"/>
          <w:color w:val="000000" w:themeColor="text1"/>
          <w:kern w:val="0"/>
          <w:szCs w:val="32"/>
          <w14:textFill>
            <w14:solidFill>
              <w14:schemeClr w14:val="tx1"/>
            </w14:solidFill>
          </w14:textFill>
        </w:rPr>
        <w:t xml:space="preserve">科学技术协会主席、副主席选举结果应报上一级科学技术协会备案。 </w:t>
      </w:r>
    </w:p>
    <w:p>
      <w:pPr>
        <w:spacing w:line="630" w:lineRule="exact"/>
        <w:ind w:firstLine="640" w:firstLineChars="200"/>
        <w:rPr>
          <w:rFonts w:ascii="仿宋_GB2312" w:hAnsi="仿宋_GB2312" w:cs="宋体"/>
          <w:color w:val="000000" w:themeColor="text1"/>
          <w:kern w:val="0"/>
          <w:szCs w:val="32"/>
          <w14:textFill>
            <w14:solidFill>
              <w14:schemeClr w14:val="tx1"/>
            </w14:solidFill>
          </w14:textFill>
        </w:rPr>
      </w:pPr>
    </w:p>
    <w:p>
      <w:pPr>
        <w:spacing w:line="630" w:lineRule="exact"/>
        <w:jc w:val="center"/>
        <w:rPr>
          <w:rFonts w:ascii="黑体" w:hAnsi="黑体" w:eastAsia="黑体" w:cs="黑体"/>
          <w:color w:val="000000" w:themeColor="text1"/>
          <w:kern w:val="0"/>
          <w:szCs w:val="32"/>
          <w14:textFill>
            <w14:solidFill>
              <w14:schemeClr w14:val="tx1"/>
            </w14:solidFill>
          </w14:textFill>
        </w:rPr>
      </w:pPr>
      <w:r>
        <w:rPr>
          <w:rFonts w:hint="eastAsia" w:ascii="黑体" w:hAnsi="黑体" w:eastAsia="黑体" w:cs="黑体"/>
          <w:color w:val="000000" w:themeColor="text1"/>
          <w:kern w:val="0"/>
          <w:szCs w:val="32"/>
          <w14:textFill>
            <w14:solidFill>
              <w14:schemeClr w14:val="tx1"/>
            </w14:solidFill>
          </w14:textFill>
        </w:rPr>
        <w:t>第七章  基层组织</w:t>
      </w:r>
    </w:p>
    <w:p>
      <w:pPr>
        <w:spacing w:line="630" w:lineRule="exact"/>
        <w:ind w:firstLine="642" w:firstLineChars="200"/>
        <w:rPr>
          <w:rFonts w:ascii="仿宋_GB2312" w:hAnsi="仿宋_GB2312" w:cs="宋体"/>
          <w:color w:val="000000" w:themeColor="text1"/>
          <w:kern w:val="0"/>
          <w:szCs w:val="32"/>
          <w14:textFill>
            <w14:solidFill>
              <w14:schemeClr w14:val="tx1"/>
            </w14:solidFill>
          </w14:textFill>
        </w:rPr>
      </w:pPr>
      <w:r>
        <w:rPr>
          <w:rFonts w:ascii="仿宋_GB2312" w:hAnsi="仿宋_GB2312" w:cs="宋体"/>
          <w:b/>
          <w:bCs/>
          <w:color w:val="000000" w:themeColor="text1"/>
          <w:kern w:val="0"/>
          <w:szCs w:val="32"/>
          <w14:textFill>
            <w14:solidFill>
              <w14:schemeClr w14:val="tx1"/>
            </w14:solidFill>
          </w14:textFill>
        </w:rPr>
        <w:t>第四十条</w:t>
      </w:r>
      <w:r>
        <w:rPr>
          <w:rFonts w:ascii="仿宋_GB2312" w:hAnsi="仿宋_GB2312" w:cs="宋体"/>
          <w:color w:val="000000" w:themeColor="text1"/>
          <w:kern w:val="0"/>
          <w:szCs w:val="32"/>
          <w14:textFill>
            <w14:solidFill>
              <w14:schemeClr w14:val="tx1"/>
            </w14:solidFill>
          </w14:textFill>
        </w:rPr>
        <w:t xml:space="preserve"> </w:t>
      </w:r>
      <w:r>
        <w:rPr>
          <w:rFonts w:hint="eastAsia" w:ascii="仿宋_GB2312" w:hAnsi="仿宋_GB2312" w:cs="宋体"/>
          <w:color w:val="000000" w:themeColor="text1"/>
          <w:kern w:val="0"/>
          <w:szCs w:val="32"/>
          <w14:textFill>
            <w14:solidFill>
              <w14:schemeClr w14:val="tx1"/>
            </w14:solidFill>
          </w14:textFill>
        </w:rPr>
        <w:t>蚌埠市</w:t>
      </w:r>
      <w:r>
        <w:rPr>
          <w:rFonts w:ascii="仿宋_GB2312" w:hAnsi="仿宋_GB2312" w:cs="宋体"/>
          <w:color w:val="000000" w:themeColor="text1"/>
          <w:kern w:val="0"/>
          <w:szCs w:val="32"/>
          <w14:textFill>
            <w14:solidFill>
              <w14:schemeClr w14:val="tx1"/>
            </w14:solidFill>
          </w14:textFill>
        </w:rPr>
        <w:t>科学技术协会的基层组织，在本单位同级党组织的领导和地方科学技术协会的指导下，依照本</w:t>
      </w:r>
      <w:r>
        <w:rPr>
          <w:rFonts w:hint="eastAsia" w:ascii="仿宋_GB2312" w:hAnsi="仿宋_GB2312" w:cs="宋体"/>
          <w:color w:val="000000" w:themeColor="text1"/>
          <w:kern w:val="0"/>
          <w:szCs w:val="32"/>
          <w14:textFill>
            <w14:solidFill>
              <w14:schemeClr w14:val="tx1"/>
            </w14:solidFill>
          </w14:textFill>
        </w:rPr>
        <w:t>《实施细则》</w:t>
      </w:r>
      <w:r>
        <w:rPr>
          <w:rFonts w:ascii="仿宋_GB2312" w:hAnsi="仿宋_GB2312" w:cs="宋体"/>
          <w:color w:val="000000" w:themeColor="text1"/>
          <w:kern w:val="0"/>
          <w:szCs w:val="32"/>
          <w14:textFill>
            <w14:solidFill>
              <w14:schemeClr w14:val="tx1"/>
            </w14:solidFill>
          </w14:textFill>
        </w:rPr>
        <w:t xml:space="preserve">开展活动。 </w:t>
      </w:r>
    </w:p>
    <w:p>
      <w:pPr>
        <w:spacing w:line="630" w:lineRule="exact"/>
        <w:ind w:firstLine="640" w:firstLineChars="200"/>
        <w:rPr>
          <w:rFonts w:ascii="仿宋_GB2312" w:hAnsi="仿宋_GB2312" w:cs="宋体"/>
          <w:color w:val="000000" w:themeColor="text1"/>
          <w:kern w:val="0"/>
          <w:szCs w:val="32"/>
          <w14:textFill>
            <w14:solidFill>
              <w14:schemeClr w14:val="tx1"/>
            </w14:solidFill>
          </w14:textFill>
        </w:rPr>
      </w:pPr>
      <w:r>
        <w:rPr>
          <w:rFonts w:ascii="仿宋_GB2312" w:hAnsi="仿宋_GB2312" w:cs="宋体"/>
          <w:color w:val="000000" w:themeColor="text1"/>
          <w:kern w:val="0"/>
          <w:szCs w:val="32"/>
          <w14:textFill>
            <w14:solidFill>
              <w14:schemeClr w14:val="tx1"/>
            </w14:solidFill>
          </w14:textFill>
        </w:rPr>
        <w:t xml:space="preserve">科技工作者集中的高等学校、科研院所、医院、企业、园区等单位，经党组织隶属关系所在地的科学技术协会审批，可以建立科学技术协会（科学技术普及协会）等基层组织。 </w:t>
      </w:r>
    </w:p>
    <w:p>
      <w:pPr>
        <w:spacing w:line="630" w:lineRule="exact"/>
        <w:ind w:firstLine="640" w:firstLineChars="200"/>
        <w:rPr>
          <w:rFonts w:ascii="仿宋_GB2312" w:hAnsi="仿宋_GB2312" w:cs="宋体"/>
          <w:color w:val="000000" w:themeColor="text1"/>
          <w:kern w:val="0"/>
          <w:szCs w:val="32"/>
          <w14:textFill>
            <w14:solidFill>
              <w14:schemeClr w14:val="tx1"/>
            </w14:solidFill>
          </w14:textFill>
        </w:rPr>
      </w:pPr>
      <w:r>
        <w:rPr>
          <w:rFonts w:ascii="仿宋_GB2312" w:hAnsi="仿宋_GB2312" w:cs="宋体"/>
          <w:color w:val="000000" w:themeColor="text1"/>
          <w:kern w:val="0"/>
          <w:szCs w:val="32"/>
          <w14:textFill>
            <w14:solidFill>
              <w14:schemeClr w14:val="tx1"/>
            </w14:solidFill>
          </w14:textFill>
        </w:rPr>
        <w:t xml:space="preserve">乡镇（街道）、村（社区）可以建立科学技术协会（科学技术普及协会、农村专业技术协会）等基层组织。 </w:t>
      </w:r>
    </w:p>
    <w:p>
      <w:pPr>
        <w:spacing w:line="630" w:lineRule="exact"/>
        <w:ind w:firstLine="642" w:firstLineChars="200"/>
        <w:rPr>
          <w:rFonts w:ascii="仿宋_GB2312" w:hAnsi="仿宋_GB2312" w:cs="宋体"/>
          <w:color w:val="000000" w:themeColor="text1"/>
          <w:kern w:val="0"/>
          <w:szCs w:val="32"/>
          <w14:textFill>
            <w14:solidFill>
              <w14:schemeClr w14:val="tx1"/>
            </w14:solidFill>
          </w14:textFill>
        </w:rPr>
      </w:pPr>
      <w:r>
        <w:rPr>
          <w:rFonts w:ascii="仿宋_GB2312" w:hAnsi="仿宋_GB2312" w:cs="宋体"/>
          <w:b/>
          <w:bCs/>
          <w:color w:val="000000" w:themeColor="text1"/>
          <w:kern w:val="0"/>
          <w:szCs w:val="32"/>
          <w14:textFill>
            <w14:solidFill>
              <w14:schemeClr w14:val="tx1"/>
            </w14:solidFill>
          </w14:textFill>
        </w:rPr>
        <w:t>第四十</w:t>
      </w:r>
      <w:r>
        <w:rPr>
          <w:rFonts w:hint="eastAsia" w:ascii="仿宋_GB2312" w:hAnsi="仿宋_GB2312" w:cs="宋体"/>
          <w:b/>
          <w:bCs/>
          <w:color w:val="000000" w:themeColor="text1"/>
          <w:kern w:val="0"/>
          <w:szCs w:val="32"/>
          <w14:textFill>
            <w14:solidFill>
              <w14:schemeClr w14:val="tx1"/>
            </w14:solidFill>
          </w14:textFill>
        </w:rPr>
        <w:t>一</w:t>
      </w:r>
      <w:r>
        <w:rPr>
          <w:rFonts w:ascii="仿宋_GB2312" w:hAnsi="仿宋_GB2312" w:cs="宋体"/>
          <w:b/>
          <w:bCs/>
          <w:color w:val="000000" w:themeColor="text1"/>
          <w:kern w:val="0"/>
          <w:szCs w:val="32"/>
          <w14:textFill>
            <w14:solidFill>
              <w14:schemeClr w14:val="tx1"/>
            </w14:solidFill>
          </w14:textFill>
        </w:rPr>
        <w:t>条</w:t>
      </w:r>
      <w:r>
        <w:rPr>
          <w:rFonts w:ascii="仿宋_GB2312" w:hAnsi="仿宋_GB2312" w:cs="宋体"/>
          <w:color w:val="000000" w:themeColor="text1"/>
          <w:kern w:val="0"/>
          <w:szCs w:val="32"/>
          <w14:textFill>
            <w14:solidFill>
              <w14:schemeClr w14:val="tx1"/>
            </w14:solidFill>
          </w14:textFill>
        </w:rPr>
        <w:t xml:space="preserve"> </w:t>
      </w:r>
      <w:r>
        <w:rPr>
          <w:rFonts w:hint="eastAsia" w:ascii="仿宋_GB2312" w:hAnsi="仿宋_GB2312" w:cs="宋体"/>
          <w:color w:val="000000" w:themeColor="text1"/>
          <w:kern w:val="0"/>
          <w:szCs w:val="32"/>
          <w14:textFill>
            <w14:solidFill>
              <w14:schemeClr w14:val="tx1"/>
            </w14:solidFill>
          </w14:textFill>
        </w:rPr>
        <w:t>蚌埠市</w:t>
      </w:r>
      <w:r>
        <w:rPr>
          <w:rFonts w:ascii="仿宋_GB2312" w:hAnsi="仿宋_GB2312" w:cs="宋体"/>
          <w:color w:val="000000" w:themeColor="text1"/>
          <w:kern w:val="0"/>
          <w:szCs w:val="32"/>
          <w14:textFill>
            <w14:solidFill>
              <w14:schemeClr w14:val="tx1"/>
            </w14:solidFill>
          </w14:textFill>
        </w:rPr>
        <w:t>科学技术协会和</w:t>
      </w:r>
      <w:r>
        <w:rPr>
          <w:rFonts w:hint="eastAsia" w:ascii="仿宋_GB2312" w:hAnsi="仿宋_GB2312" w:cs="宋体"/>
          <w:color w:val="000000" w:themeColor="text1"/>
          <w:kern w:val="0"/>
          <w:szCs w:val="32"/>
          <w14:textFill>
            <w14:solidFill>
              <w14:schemeClr w14:val="tx1"/>
            </w14:solidFill>
          </w14:textFill>
        </w:rPr>
        <w:t>县（区）</w:t>
      </w:r>
      <w:r>
        <w:rPr>
          <w:rFonts w:ascii="仿宋_GB2312" w:hAnsi="仿宋_GB2312" w:cs="宋体"/>
          <w:color w:val="000000" w:themeColor="text1"/>
          <w:kern w:val="0"/>
          <w:szCs w:val="32"/>
          <w14:textFill>
            <w14:solidFill>
              <w14:schemeClr w14:val="tx1"/>
            </w14:solidFill>
          </w14:textFill>
        </w:rPr>
        <w:t xml:space="preserve">科学技术协会可依规模和影响发展符合条件的基层组织作为团体会员。 </w:t>
      </w:r>
    </w:p>
    <w:p>
      <w:pPr>
        <w:spacing w:line="630" w:lineRule="exact"/>
        <w:ind w:firstLine="642" w:firstLineChars="200"/>
        <w:rPr>
          <w:rFonts w:ascii="仿宋_GB2312" w:hAnsi="仿宋_GB2312" w:cs="宋体"/>
          <w:color w:val="000000" w:themeColor="text1"/>
          <w:kern w:val="0"/>
          <w:szCs w:val="32"/>
          <w14:textFill>
            <w14:solidFill>
              <w14:schemeClr w14:val="tx1"/>
            </w14:solidFill>
          </w14:textFill>
        </w:rPr>
      </w:pPr>
      <w:r>
        <w:rPr>
          <w:rFonts w:ascii="仿宋_GB2312" w:hAnsi="仿宋_GB2312" w:cs="宋体"/>
          <w:b/>
          <w:bCs/>
          <w:color w:val="000000" w:themeColor="text1"/>
          <w:kern w:val="0"/>
          <w:szCs w:val="32"/>
          <w14:textFill>
            <w14:solidFill>
              <w14:schemeClr w14:val="tx1"/>
            </w14:solidFill>
          </w14:textFill>
        </w:rPr>
        <w:t>第四十</w:t>
      </w:r>
      <w:r>
        <w:rPr>
          <w:rFonts w:hint="eastAsia" w:ascii="仿宋_GB2312" w:hAnsi="仿宋_GB2312" w:cs="宋体"/>
          <w:b/>
          <w:bCs/>
          <w:color w:val="000000" w:themeColor="text1"/>
          <w:kern w:val="0"/>
          <w:szCs w:val="32"/>
          <w14:textFill>
            <w14:solidFill>
              <w14:schemeClr w14:val="tx1"/>
            </w14:solidFill>
          </w14:textFill>
        </w:rPr>
        <w:t>二</w:t>
      </w:r>
      <w:r>
        <w:rPr>
          <w:rFonts w:ascii="仿宋_GB2312" w:hAnsi="仿宋_GB2312" w:cs="宋体"/>
          <w:b/>
          <w:bCs/>
          <w:color w:val="000000" w:themeColor="text1"/>
          <w:kern w:val="0"/>
          <w:szCs w:val="32"/>
          <w14:textFill>
            <w14:solidFill>
              <w14:schemeClr w14:val="tx1"/>
            </w14:solidFill>
          </w14:textFill>
        </w:rPr>
        <w:t>条</w:t>
      </w:r>
      <w:r>
        <w:rPr>
          <w:rFonts w:ascii="仿宋_GB2312" w:hAnsi="仿宋_GB2312" w:cs="宋体"/>
          <w:color w:val="000000" w:themeColor="text1"/>
          <w:kern w:val="0"/>
          <w:szCs w:val="32"/>
          <w14:textFill>
            <w14:solidFill>
              <w14:schemeClr w14:val="tx1"/>
            </w14:solidFill>
          </w14:textFill>
        </w:rPr>
        <w:t xml:space="preserve"> 基层组织应立足自身特点，动员和组织科技工作者开展学术交流，普及科学技术，推广实用技术，助力创新驱动，服务大众创业、万众创新，发挥在社会治理中的作用。 </w:t>
      </w:r>
    </w:p>
    <w:p>
      <w:pPr>
        <w:spacing w:line="630" w:lineRule="exact"/>
        <w:ind w:firstLine="642" w:firstLineChars="200"/>
        <w:rPr>
          <w:rFonts w:ascii="仿宋_GB2312" w:hAnsi="仿宋_GB2312" w:cs="宋体"/>
          <w:color w:val="000000" w:themeColor="text1"/>
          <w:kern w:val="0"/>
          <w:szCs w:val="32"/>
          <w14:textFill>
            <w14:solidFill>
              <w14:schemeClr w14:val="tx1"/>
            </w14:solidFill>
          </w14:textFill>
        </w:rPr>
      </w:pPr>
      <w:r>
        <w:rPr>
          <w:rFonts w:ascii="仿宋_GB2312" w:hAnsi="仿宋_GB2312" w:cs="宋体"/>
          <w:b/>
          <w:bCs/>
          <w:color w:val="000000" w:themeColor="text1"/>
          <w:kern w:val="0"/>
          <w:szCs w:val="32"/>
          <w14:textFill>
            <w14:solidFill>
              <w14:schemeClr w14:val="tx1"/>
            </w14:solidFill>
          </w14:textFill>
        </w:rPr>
        <w:t>第四十</w:t>
      </w:r>
      <w:r>
        <w:rPr>
          <w:rFonts w:hint="eastAsia" w:ascii="仿宋_GB2312" w:hAnsi="仿宋_GB2312" w:cs="宋体"/>
          <w:b/>
          <w:bCs/>
          <w:color w:val="000000" w:themeColor="text1"/>
          <w:kern w:val="0"/>
          <w:szCs w:val="32"/>
          <w14:textFill>
            <w14:solidFill>
              <w14:schemeClr w14:val="tx1"/>
            </w14:solidFill>
          </w14:textFill>
        </w:rPr>
        <w:t>三</w:t>
      </w:r>
      <w:r>
        <w:rPr>
          <w:rFonts w:ascii="仿宋_GB2312" w:hAnsi="仿宋_GB2312" w:cs="宋体"/>
          <w:b/>
          <w:bCs/>
          <w:color w:val="000000" w:themeColor="text1"/>
          <w:kern w:val="0"/>
          <w:szCs w:val="32"/>
          <w14:textFill>
            <w14:solidFill>
              <w14:schemeClr w14:val="tx1"/>
            </w14:solidFill>
          </w14:textFill>
        </w:rPr>
        <w:t>条</w:t>
      </w:r>
      <w:r>
        <w:rPr>
          <w:rFonts w:ascii="仿宋_GB2312" w:hAnsi="仿宋_GB2312" w:cs="宋体"/>
          <w:color w:val="000000" w:themeColor="text1"/>
          <w:kern w:val="0"/>
          <w:szCs w:val="32"/>
          <w14:textFill>
            <w14:solidFill>
              <w14:schemeClr w14:val="tx1"/>
            </w14:solidFill>
          </w14:textFill>
        </w:rPr>
        <w:t xml:space="preserve"> 基层组织应大力发展个人会员，及时准确反映基层科技工作者的建议、意见和诉求，建好科技工作者之家、广交科技工作者之友。</w:t>
      </w:r>
    </w:p>
    <w:p>
      <w:pPr>
        <w:spacing w:line="620" w:lineRule="exact"/>
        <w:ind w:firstLine="640" w:firstLineChars="200"/>
        <w:rPr>
          <w:rFonts w:ascii="仿宋_GB2312" w:hAnsi="仿宋_GB2312" w:cs="宋体"/>
          <w:color w:val="000000" w:themeColor="text1"/>
          <w:kern w:val="0"/>
          <w:szCs w:val="32"/>
          <w14:textFill>
            <w14:solidFill>
              <w14:schemeClr w14:val="tx1"/>
            </w14:solidFill>
          </w14:textFill>
        </w:rPr>
      </w:pPr>
    </w:p>
    <w:p>
      <w:pPr>
        <w:spacing w:line="620" w:lineRule="exact"/>
        <w:jc w:val="center"/>
        <w:rPr>
          <w:rFonts w:ascii="黑体" w:hAnsi="黑体" w:eastAsia="黑体" w:cs="黑体"/>
          <w:color w:val="000000" w:themeColor="text1"/>
          <w:kern w:val="0"/>
          <w:szCs w:val="32"/>
          <w14:textFill>
            <w14:solidFill>
              <w14:schemeClr w14:val="tx1"/>
            </w14:solidFill>
          </w14:textFill>
        </w:rPr>
      </w:pPr>
      <w:r>
        <w:rPr>
          <w:rFonts w:hint="eastAsia" w:ascii="黑体" w:hAnsi="黑体" w:eastAsia="黑体" w:cs="黑体"/>
          <w:color w:val="000000" w:themeColor="text1"/>
          <w:kern w:val="0"/>
          <w:szCs w:val="32"/>
          <w14:textFill>
            <w14:solidFill>
              <w14:schemeClr w14:val="tx1"/>
            </w14:solidFill>
          </w14:textFill>
        </w:rPr>
        <w:t>第八章  工作人员</w:t>
      </w:r>
    </w:p>
    <w:p>
      <w:pPr>
        <w:spacing w:line="620" w:lineRule="exact"/>
        <w:ind w:firstLine="642" w:firstLineChars="200"/>
        <w:rPr>
          <w:rFonts w:ascii="仿宋_GB2312" w:hAnsi="仿宋_GB2312" w:cs="宋体"/>
          <w:color w:val="000000" w:themeColor="text1"/>
          <w:kern w:val="0"/>
          <w:szCs w:val="32"/>
          <w14:textFill>
            <w14:solidFill>
              <w14:schemeClr w14:val="tx1"/>
            </w14:solidFill>
          </w14:textFill>
        </w:rPr>
      </w:pPr>
      <w:r>
        <w:rPr>
          <w:rFonts w:ascii="仿宋_GB2312" w:hAnsi="仿宋_GB2312" w:cs="宋体"/>
          <w:b/>
          <w:bCs/>
          <w:color w:val="000000" w:themeColor="text1"/>
          <w:kern w:val="0"/>
          <w:szCs w:val="32"/>
          <w14:textFill>
            <w14:solidFill>
              <w14:schemeClr w14:val="tx1"/>
            </w14:solidFill>
          </w14:textFill>
        </w:rPr>
        <w:t>第四十</w:t>
      </w:r>
      <w:r>
        <w:rPr>
          <w:rFonts w:hint="eastAsia" w:ascii="仿宋_GB2312" w:hAnsi="仿宋_GB2312" w:cs="宋体"/>
          <w:b/>
          <w:bCs/>
          <w:color w:val="000000" w:themeColor="text1"/>
          <w:kern w:val="0"/>
          <w:szCs w:val="32"/>
          <w14:textFill>
            <w14:solidFill>
              <w14:schemeClr w14:val="tx1"/>
            </w14:solidFill>
          </w14:textFill>
        </w:rPr>
        <w:t>四</w:t>
      </w:r>
      <w:r>
        <w:rPr>
          <w:rFonts w:ascii="仿宋_GB2312" w:hAnsi="仿宋_GB2312" w:cs="宋体"/>
          <w:b/>
          <w:bCs/>
          <w:color w:val="000000" w:themeColor="text1"/>
          <w:kern w:val="0"/>
          <w:szCs w:val="32"/>
          <w14:textFill>
            <w14:solidFill>
              <w14:schemeClr w14:val="tx1"/>
            </w14:solidFill>
          </w14:textFill>
        </w:rPr>
        <w:t>条</w:t>
      </w:r>
      <w:r>
        <w:rPr>
          <w:rFonts w:ascii="仿宋_GB2312" w:hAnsi="仿宋_GB2312" w:cs="宋体"/>
          <w:color w:val="000000" w:themeColor="text1"/>
          <w:kern w:val="0"/>
          <w:szCs w:val="32"/>
          <w14:textFill>
            <w14:solidFill>
              <w14:schemeClr w14:val="tx1"/>
            </w14:solidFill>
          </w14:textFill>
        </w:rPr>
        <w:t xml:space="preserve"> 各级科学技术协会按照信念坚定、为民服务、勤政务实、敢于担当、清正廉洁的标准，加强对工作人员的管理，建设一支忠诚干净担当的高素质、专业化干部队伍。 </w:t>
      </w:r>
    </w:p>
    <w:p>
      <w:pPr>
        <w:spacing w:line="620" w:lineRule="exact"/>
        <w:ind w:firstLine="642" w:firstLineChars="200"/>
        <w:rPr>
          <w:rFonts w:ascii="仿宋_GB2312" w:hAnsi="仿宋_GB2312" w:cs="宋体"/>
          <w:color w:val="000000" w:themeColor="text1"/>
          <w:kern w:val="0"/>
          <w:szCs w:val="32"/>
          <w14:textFill>
            <w14:solidFill>
              <w14:schemeClr w14:val="tx1"/>
            </w14:solidFill>
          </w14:textFill>
        </w:rPr>
      </w:pPr>
      <w:r>
        <w:rPr>
          <w:rFonts w:ascii="仿宋_GB2312" w:hAnsi="仿宋_GB2312" w:cs="宋体"/>
          <w:b/>
          <w:bCs/>
          <w:color w:val="000000" w:themeColor="text1"/>
          <w:kern w:val="0"/>
          <w:szCs w:val="32"/>
          <w14:textFill>
            <w14:solidFill>
              <w14:schemeClr w14:val="tx1"/>
            </w14:solidFill>
          </w14:textFill>
        </w:rPr>
        <w:t>第四十</w:t>
      </w:r>
      <w:r>
        <w:rPr>
          <w:rFonts w:hint="eastAsia" w:ascii="仿宋_GB2312" w:hAnsi="仿宋_GB2312" w:cs="宋体"/>
          <w:b/>
          <w:bCs/>
          <w:color w:val="000000" w:themeColor="text1"/>
          <w:kern w:val="0"/>
          <w:szCs w:val="32"/>
          <w14:textFill>
            <w14:solidFill>
              <w14:schemeClr w14:val="tx1"/>
            </w14:solidFill>
          </w14:textFill>
        </w:rPr>
        <w:t>五</w:t>
      </w:r>
      <w:r>
        <w:rPr>
          <w:rFonts w:ascii="仿宋_GB2312" w:hAnsi="仿宋_GB2312" w:cs="宋体"/>
          <w:b/>
          <w:bCs/>
          <w:color w:val="000000" w:themeColor="text1"/>
          <w:kern w:val="0"/>
          <w:szCs w:val="32"/>
          <w14:textFill>
            <w14:solidFill>
              <w14:schemeClr w14:val="tx1"/>
            </w14:solidFill>
          </w14:textFill>
        </w:rPr>
        <w:t>条</w:t>
      </w:r>
      <w:r>
        <w:rPr>
          <w:rFonts w:ascii="仿宋_GB2312" w:hAnsi="仿宋_GB2312" w:cs="宋体"/>
          <w:color w:val="000000" w:themeColor="text1"/>
          <w:kern w:val="0"/>
          <w:szCs w:val="32"/>
          <w14:textFill>
            <w14:solidFill>
              <w14:schemeClr w14:val="tx1"/>
            </w14:solidFill>
          </w14:textFill>
        </w:rPr>
        <w:t xml:space="preserve"> 各级科学技术协会工作人员应热爱科学技术协会的事业，牢固树立为科技工作者服务的思想，持续改进工作作风，深入实际和基层，密切联系和真诚服务科技工作者，不断提高政策水平、专业技能和社会服务能力。 </w:t>
      </w:r>
    </w:p>
    <w:p>
      <w:pPr>
        <w:spacing w:line="620" w:lineRule="exact"/>
        <w:ind w:firstLine="642" w:firstLineChars="200"/>
        <w:rPr>
          <w:rFonts w:ascii="仿宋_GB2312" w:hAnsi="仿宋_GB2312" w:cs="宋体"/>
          <w:color w:val="000000" w:themeColor="text1"/>
          <w:kern w:val="0"/>
          <w:szCs w:val="32"/>
          <w14:textFill>
            <w14:solidFill>
              <w14:schemeClr w14:val="tx1"/>
            </w14:solidFill>
          </w14:textFill>
        </w:rPr>
      </w:pPr>
      <w:r>
        <w:rPr>
          <w:rFonts w:ascii="仿宋_GB2312" w:hAnsi="仿宋_GB2312" w:cs="宋体"/>
          <w:b/>
          <w:bCs/>
          <w:color w:val="000000" w:themeColor="text1"/>
          <w:kern w:val="0"/>
          <w:szCs w:val="32"/>
          <w14:textFill>
            <w14:solidFill>
              <w14:schemeClr w14:val="tx1"/>
            </w14:solidFill>
          </w14:textFill>
        </w:rPr>
        <w:t>第四十</w:t>
      </w:r>
      <w:r>
        <w:rPr>
          <w:rFonts w:hint="eastAsia" w:ascii="仿宋_GB2312" w:hAnsi="仿宋_GB2312" w:cs="宋体"/>
          <w:b/>
          <w:bCs/>
          <w:color w:val="000000" w:themeColor="text1"/>
          <w:kern w:val="0"/>
          <w:szCs w:val="32"/>
          <w14:textFill>
            <w14:solidFill>
              <w14:schemeClr w14:val="tx1"/>
            </w14:solidFill>
          </w14:textFill>
        </w:rPr>
        <w:t>六</w:t>
      </w:r>
      <w:r>
        <w:rPr>
          <w:rFonts w:ascii="仿宋_GB2312" w:hAnsi="仿宋_GB2312" w:cs="宋体"/>
          <w:b/>
          <w:bCs/>
          <w:color w:val="000000" w:themeColor="text1"/>
          <w:kern w:val="0"/>
          <w:szCs w:val="32"/>
          <w14:textFill>
            <w14:solidFill>
              <w14:schemeClr w14:val="tx1"/>
            </w14:solidFill>
          </w14:textFill>
        </w:rPr>
        <w:t>条</w:t>
      </w:r>
      <w:r>
        <w:rPr>
          <w:rFonts w:ascii="仿宋_GB2312" w:hAnsi="仿宋_GB2312" w:cs="宋体"/>
          <w:color w:val="000000" w:themeColor="text1"/>
          <w:kern w:val="0"/>
          <w:szCs w:val="32"/>
          <w14:textFill>
            <w14:solidFill>
              <w14:schemeClr w14:val="tx1"/>
            </w14:solidFill>
          </w14:textFill>
        </w:rPr>
        <w:t xml:space="preserve"> 各级科学技术协会要加强对工作人员的培养和教育，有计划有组织地开展培训工作，提高工作人员的政治和业务素质。 </w:t>
      </w:r>
    </w:p>
    <w:p>
      <w:pPr>
        <w:spacing w:line="620" w:lineRule="exact"/>
        <w:ind w:firstLine="642" w:firstLineChars="200"/>
        <w:rPr>
          <w:rFonts w:ascii="仿宋_GB2312" w:hAnsi="仿宋_GB2312" w:cs="宋体"/>
          <w:color w:val="000000" w:themeColor="text1"/>
          <w:kern w:val="0"/>
          <w:szCs w:val="32"/>
          <w14:textFill>
            <w14:solidFill>
              <w14:schemeClr w14:val="tx1"/>
            </w14:solidFill>
          </w14:textFill>
        </w:rPr>
      </w:pPr>
      <w:r>
        <w:rPr>
          <w:rFonts w:ascii="仿宋_GB2312" w:hAnsi="仿宋_GB2312" w:cs="宋体"/>
          <w:b/>
          <w:bCs/>
          <w:color w:val="000000" w:themeColor="text1"/>
          <w:kern w:val="0"/>
          <w:szCs w:val="32"/>
          <w14:textFill>
            <w14:solidFill>
              <w14:schemeClr w14:val="tx1"/>
            </w14:solidFill>
          </w14:textFill>
        </w:rPr>
        <w:t>第四十</w:t>
      </w:r>
      <w:r>
        <w:rPr>
          <w:rFonts w:hint="eastAsia" w:ascii="仿宋_GB2312" w:hAnsi="仿宋_GB2312" w:cs="宋体"/>
          <w:b/>
          <w:bCs/>
          <w:color w:val="000000" w:themeColor="text1"/>
          <w:kern w:val="0"/>
          <w:szCs w:val="32"/>
          <w14:textFill>
            <w14:solidFill>
              <w14:schemeClr w14:val="tx1"/>
            </w14:solidFill>
          </w14:textFill>
        </w:rPr>
        <w:t>七</w:t>
      </w:r>
      <w:r>
        <w:rPr>
          <w:rFonts w:ascii="仿宋_GB2312" w:hAnsi="仿宋_GB2312" w:cs="宋体"/>
          <w:b/>
          <w:bCs/>
          <w:color w:val="000000" w:themeColor="text1"/>
          <w:kern w:val="0"/>
          <w:szCs w:val="32"/>
          <w14:textFill>
            <w14:solidFill>
              <w14:schemeClr w14:val="tx1"/>
            </w14:solidFill>
          </w14:textFill>
        </w:rPr>
        <w:t>条</w:t>
      </w:r>
      <w:r>
        <w:rPr>
          <w:rFonts w:ascii="仿宋_GB2312" w:hAnsi="仿宋_GB2312" w:cs="宋体"/>
          <w:color w:val="000000" w:themeColor="text1"/>
          <w:kern w:val="0"/>
          <w:szCs w:val="32"/>
          <w14:textFill>
            <w14:solidFill>
              <w14:schemeClr w14:val="tx1"/>
            </w14:solidFill>
          </w14:textFill>
        </w:rPr>
        <w:t xml:space="preserve"> 各级科学技术协会及所属团体工作人员应自觉加强纪律和道德约束，共同维护科学技术协会作为科技工作者之家的良好形象，不得肆意贬损诋毁。如有违犯者，视情节轻重给予处理。</w:t>
      </w:r>
    </w:p>
    <w:p>
      <w:pPr>
        <w:spacing w:line="620" w:lineRule="exact"/>
        <w:ind w:firstLine="640" w:firstLineChars="200"/>
        <w:rPr>
          <w:rFonts w:ascii="仿宋_GB2312" w:hAnsi="仿宋_GB2312" w:cs="宋体"/>
          <w:color w:val="000000" w:themeColor="text1"/>
          <w:kern w:val="0"/>
          <w:szCs w:val="32"/>
          <w14:textFill>
            <w14:solidFill>
              <w14:schemeClr w14:val="tx1"/>
            </w14:solidFill>
          </w14:textFill>
        </w:rPr>
      </w:pPr>
    </w:p>
    <w:p>
      <w:pPr>
        <w:spacing w:line="620" w:lineRule="exact"/>
        <w:jc w:val="center"/>
        <w:rPr>
          <w:rFonts w:ascii="黑体" w:hAnsi="黑体" w:eastAsia="黑体" w:cs="黑体"/>
          <w:color w:val="000000" w:themeColor="text1"/>
          <w:kern w:val="0"/>
          <w:szCs w:val="32"/>
          <w14:textFill>
            <w14:solidFill>
              <w14:schemeClr w14:val="tx1"/>
            </w14:solidFill>
          </w14:textFill>
        </w:rPr>
      </w:pPr>
      <w:r>
        <w:rPr>
          <w:rFonts w:hint="eastAsia" w:ascii="黑体" w:hAnsi="黑体" w:eastAsia="黑体" w:cs="黑体"/>
          <w:color w:val="000000" w:themeColor="text1"/>
          <w:kern w:val="0"/>
          <w:szCs w:val="32"/>
          <w14:textFill>
            <w14:solidFill>
              <w14:schemeClr w14:val="tx1"/>
            </w14:solidFill>
          </w14:textFill>
        </w:rPr>
        <w:t>第九章  经费及资产管理</w:t>
      </w:r>
    </w:p>
    <w:p>
      <w:pPr>
        <w:spacing w:line="620" w:lineRule="exact"/>
        <w:ind w:firstLine="642" w:firstLineChars="200"/>
        <w:rPr>
          <w:rFonts w:ascii="仿宋_GB2312" w:hAnsi="仿宋_GB2312" w:cs="宋体"/>
          <w:color w:val="000000" w:themeColor="text1"/>
          <w:kern w:val="0"/>
          <w:szCs w:val="32"/>
          <w14:textFill>
            <w14:solidFill>
              <w14:schemeClr w14:val="tx1"/>
            </w14:solidFill>
          </w14:textFill>
        </w:rPr>
      </w:pPr>
      <w:r>
        <w:rPr>
          <w:rFonts w:hint="eastAsia" w:ascii="仿宋_GB2312" w:hAnsi="仿宋_GB2312" w:cs="宋体"/>
          <w:b/>
          <w:bCs/>
          <w:color w:val="000000" w:themeColor="text1"/>
          <w:kern w:val="0"/>
          <w:szCs w:val="32"/>
          <w14:textFill>
            <w14:solidFill>
              <w14:schemeClr w14:val="tx1"/>
            </w14:solidFill>
          </w14:textFill>
        </w:rPr>
        <w:t>第</w:t>
      </w:r>
      <w:r>
        <w:rPr>
          <w:rFonts w:ascii="仿宋_GB2312" w:hAnsi="仿宋_GB2312" w:cs="宋体"/>
          <w:b/>
          <w:bCs/>
          <w:color w:val="000000" w:themeColor="text1"/>
          <w:kern w:val="0"/>
          <w:szCs w:val="32"/>
          <w14:textFill>
            <w14:solidFill>
              <w14:schemeClr w14:val="tx1"/>
            </w14:solidFill>
          </w14:textFill>
        </w:rPr>
        <w:t>四十</w:t>
      </w:r>
      <w:r>
        <w:rPr>
          <w:rFonts w:hint="eastAsia" w:ascii="仿宋_GB2312" w:hAnsi="仿宋_GB2312" w:cs="宋体"/>
          <w:b/>
          <w:bCs/>
          <w:color w:val="000000" w:themeColor="text1"/>
          <w:kern w:val="0"/>
          <w:szCs w:val="32"/>
          <w14:textFill>
            <w14:solidFill>
              <w14:schemeClr w14:val="tx1"/>
            </w14:solidFill>
          </w14:textFill>
        </w:rPr>
        <w:t>八条</w:t>
      </w:r>
      <w:r>
        <w:rPr>
          <w:rFonts w:hint="eastAsia" w:ascii="仿宋_GB2312" w:hAnsi="仿宋_GB2312" w:cs="宋体"/>
          <w:color w:val="000000" w:themeColor="text1"/>
          <w:kern w:val="0"/>
          <w:szCs w:val="32"/>
          <w14:textFill>
            <w14:solidFill>
              <w14:schemeClr w14:val="tx1"/>
            </w14:solidFill>
          </w14:textFill>
        </w:rPr>
        <w:t xml:space="preserve"> 经费来源：</w:t>
      </w:r>
    </w:p>
    <w:p>
      <w:pPr>
        <w:spacing w:line="620" w:lineRule="exact"/>
        <w:ind w:firstLine="640" w:firstLineChars="200"/>
        <w:rPr>
          <w:rFonts w:ascii="仿宋_GB2312" w:hAnsi="仿宋_GB2312" w:cs="宋体"/>
          <w:color w:val="000000" w:themeColor="text1"/>
          <w:kern w:val="0"/>
          <w:szCs w:val="32"/>
          <w14:textFill>
            <w14:solidFill>
              <w14:schemeClr w14:val="tx1"/>
            </w14:solidFill>
          </w14:textFill>
        </w:rPr>
      </w:pPr>
      <w:r>
        <w:rPr>
          <w:rFonts w:hint="eastAsia" w:ascii="仿宋_GB2312" w:hAnsi="仿宋_GB2312" w:cs="宋体"/>
          <w:color w:val="000000" w:themeColor="text1"/>
          <w:kern w:val="0"/>
          <w:szCs w:val="32"/>
          <w14:textFill>
            <w14:solidFill>
              <w14:schemeClr w14:val="tx1"/>
            </w14:solidFill>
          </w14:textFill>
        </w:rPr>
        <w:t>一、财政拨款;</w:t>
      </w:r>
    </w:p>
    <w:p>
      <w:pPr>
        <w:spacing w:line="620" w:lineRule="exact"/>
        <w:ind w:firstLine="640" w:firstLineChars="200"/>
        <w:rPr>
          <w:rFonts w:ascii="仿宋_GB2312" w:hAnsi="仿宋_GB2312" w:cs="宋体"/>
          <w:color w:val="000000" w:themeColor="text1"/>
          <w:kern w:val="0"/>
          <w:szCs w:val="32"/>
          <w14:textFill>
            <w14:solidFill>
              <w14:schemeClr w14:val="tx1"/>
            </w14:solidFill>
          </w14:textFill>
        </w:rPr>
      </w:pPr>
      <w:r>
        <w:rPr>
          <w:rFonts w:hint="eastAsia" w:ascii="仿宋_GB2312" w:hAnsi="仿宋_GB2312" w:cs="宋体"/>
          <w:color w:val="000000" w:themeColor="text1"/>
          <w:kern w:val="0"/>
          <w:szCs w:val="32"/>
          <w14:textFill>
            <w14:solidFill>
              <w14:schemeClr w14:val="tx1"/>
            </w14:solidFill>
          </w14:textFill>
        </w:rPr>
        <w:t>二、资助;</w:t>
      </w:r>
    </w:p>
    <w:p>
      <w:pPr>
        <w:spacing w:line="620" w:lineRule="exact"/>
        <w:ind w:firstLine="640" w:firstLineChars="200"/>
        <w:rPr>
          <w:rFonts w:ascii="仿宋_GB2312" w:hAnsi="仿宋_GB2312" w:cs="宋体"/>
          <w:color w:val="000000" w:themeColor="text1"/>
          <w:kern w:val="0"/>
          <w:szCs w:val="32"/>
          <w14:textFill>
            <w14:solidFill>
              <w14:schemeClr w14:val="tx1"/>
            </w14:solidFill>
          </w14:textFill>
        </w:rPr>
      </w:pPr>
      <w:r>
        <w:rPr>
          <w:rFonts w:hint="eastAsia" w:ascii="仿宋_GB2312" w:hAnsi="仿宋_GB2312" w:cs="宋体"/>
          <w:color w:val="000000" w:themeColor="text1"/>
          <w:kern w:val="0"/>
          <w:szCs w:val="32"/>
          <w14:textFill>
            <w14:solidFill>
              <w14:schemeClr w14:val="tx1"/>
            </w14:solidFill>
          </w14:textFill>
        </w:rPr>
        <w:t>三、捐赠;</w:t>
      </w:r>
    </w:p>
    <w:p>
      <w:pPr>
        <w:spacing w:line="620" w:lineRule="exact"/>
        <w:ind w:firstLine="640" w:firstLineChars="200"/>
        <w:rPr>
          <w:rFonts w:ascii="仿宋_GB2312" w:hAnsi="仿宋_GB2312" w:cs="宋体"/>
          <w:color w:val="000000" w:themeColor="text1"/>
          <w:kern w:val="0"/>
          <w:szCs w:val="32"/>
          <w14:textFill>
            <w14:solidFill>
              <w14:schemeClr w14:val="tx1"/>
            </w14:solidFill>
          </w14:textFill>
        </w:rPr>
      </w:pPr>
      <w:r>
        <w:rPr>
          <w:rFonts w:hint="eastAsia" w:ascii="仿宋_GB2312" w:hAnsi="仿宋_GB2312" w:cs="宋体"/>
          <w:color w:val="000000" w:themeColor="text1"/>
          <w:kern w:val="0"/>
          <w:szCs w:val="32"/>
          <w14:textFill>
            <w14:solidFill>
              <w14:schemeClr w14:val="tx1"/>
            </w14:solidFill>
          </w14:textFill>
        </w:rPr>
        <w:t>四、会费;</w:t>
      </w:r>
    </w:p>
    <w:p>
      <w:pPr>
        <w:spacing w:line="620" w:lineRule="exact"/>
        <w:ind w:firstLine="640" w:firstLineChars="200"/>
        <w:rPr>
          <w:rFonts w:ascii="仿宋_GB2312" w:hAnsi="仿宋_GB2312" w:cs="宋体"/>
          <w:color w:val="000000" w:themeColor="text1"/>
          <w:kern w:val="0"/>
          <w:szCs w:val="32"/>
          <w14:textFill>
            <w14:solidFill>
              <w14:schemeClr w14:val="tx1"/>
            </w14:solidFill>
          </w14:textFill>
        </w:rPr>
      </w:pPr>
      <w:r>
        <w:rPr>
          <w:rFonts w:hint="eastAsia" w:ascii="仿宋_GB2312" w:hAnsi="仿宋_GB2312" w:cs="宋体"/>
          <w:color w:val="000000" w:themeColor="text1"/>
          <w:kern w:val="0"/>
          <w:szCs w:val="32"/>
          <w14:textFill>
            <w14:solidFill>
              <w14:schemeClr w14:val="tx1"/>
            </w14:solidFill>
          </w14:textFill>
        </w:rPr>
        <w:t>五、企事业收入;</w:t>
      </w:r>
    </w:p>
    <w:p>
      <w:pPr>
        <w:spacing w:line="620" w:lineRule="exact"/>
        <w:ind w:firstLine="640" w:firstLineChars="200"/>
        <w:rPr>
          <w:rFonts w:ascii="仿宋_GB2312" w:hAnsi="仿宋_GB2312" w:cs="宋体"/>
          <w:color w:val="000000" w:themeColor="text1"/>
          <w:kern w:val="0"/>
          <w:szCs w:val="32"/>
          <w14:textFill>
            <w14:solidFill>
              <w14:schemeClr w14:val="tx1"/>
            </w14:solidFill>
          </w14:textFill>
        </w:rPr>
      </w:pPr>
      <w:r>
        <w:rPr>
          <w:rFonts w:hint="eastAsia" w:ascii="仿宋_GB2312" w:hAnsi="仿宋_GB2312" w:cs="宋体"/>
          <w:color w:val="000000" w:themeColor="text1"/>
          <w:kern w:val="0"/>
          <w:szCs w:val="32"/>
          <w14:textFill>
            <w14:solidFill>
              <w14:schemeClr w14:val="tx1"/>
            </w14:solidFill>
          </w14:textFill>
        </w:rPr>
        <w:t>六、其他收入。</w:t>
      </w:r>
    </w:p>
    <w:p>
      <w:pPr>
        <w:spacing w:line="620" w:lineRule="exact"/>
        <w:ind w:firstLine="642" w:firstLineChars="200"/>
        <w:rPr>
          <w:rFonts w:ascii="仿宋_GB2312" w:hAnsi="仿宋_GB2312" w:cs="宋体"/>
          <w:color w:val="000000" w:themeColor="text1"/>
          <w:kern w:val="0"/>
          <w:szCs w:val="32"/>
          <w14:textFill>
            <w14:solidFill>
              <w14:schemeClr w14:val="tx1"/>
            </w14:solidFill>
          </w14:textFill>
        </w:rPr>
      </w:pPr>
      <w:r>
        <w:rPr>
          <w:rFonts w:hint="eastAsia" w:ascii="仿宋_GB2312" w:hAnsi="仿宋_GB2312" w:cs="宋体"/>
          <w:b/>
          <w:bCs/>
          <w:color w:val="000000" w:themeColor="text1"/>
          <w:kern w:val="0"/>
          <w:szCs w:val="32"/>
          <w14:textFill>
            <w14:solidFill>
              <w14:schemeClr w14:val="tx1"/>
            </w14:solidFill>
          </w14:textFill>
        </w:rPr>
        <w:t>第</w:t>
      </w:r>
      <w:r>
        <w:rPr>
          <w:rFonts w:ascii="仿宋_GB2312" w:hAnsi="仿宋_GB2312" w:cs="宋体"/>
          <w:b/>
          <w:bCs/>
          <w:color w:val="000000" w:themeColor="text1"/>
          <w:kern w:val="0"/>
          <w:szCs w:val="32"/>
          <w14:textFill>
            <w14:solidFill>
              <w14:schemeClr w14:val="tx1"/>
            </w14:solidFill>
          </w14:textFill>
        </w:rPr>
        <w:t>四十</w:t>
      </w:r>
      <w:r>
        <w:rPr>
          <w:rFonts w:hint="eastAsia" w:ascii="仿宋_GB2312" w:hAnsi="仿宋_GB2312" w:cs="宋体"/>
          <w:b/>
          <w:bCs/>
          <w:color w:val="000000" w:themeColor="text1"/>
          <w:kern w:val="0"/>
          <w:szCs w:val="32"/>
          <w14:textFill>
            <w14:solidFill>
              <w14:schemeClr w14:val="tx1"/>
            </w14:solidFill>
          </w14:textFill>
        </w:rPr>
        <w:t>九条</w:t>
      </w:r>
      <w:r>
        <w:rPr>
          <w:rFonts w:hint="eastAsia" w:ascii="仿宋_GB2312" w:hAnsi="仿宋_GB2312" w:cs="宋体"/>
          <w:color w:val="000000" w:themeColor="text1"/>
          <w:kern w:val="0"/>
          <w:szCs w:val="32"/>
          <w14:textFill>
            <w14:solidFill>
              <w14:schemeClr w14:val="tx1"/>
            </w14:solidFill>
          </w14:textFill>
        </w:rPr>
        <w:t xml:space="preserve"> 建立学术交流、科学技术普及、人才举荐和奖励等专项基金。</w:t>
      </w:r>
    </w:p>
    <w:p>
      <w:pPr>
        <w:spacing w:line="620" w:lineRule="exact"/>
        <w:ind w:firstLine="642" w:firstLineChars="200"/>
        <w:rPr>
          <w:rFonts w:ascii="仿宋_GB2312" w:hAnsi="仿宋_GB2312" w:cs="宋体"/>
          <w:color w:val="000000" w:themeColor="text1"/>
          <w:kern w:val="0"/>
          <w:szCs w:val="32"/>
          <w14:textFill>
            <w14:solidFill>
              <w14:schemeClr w14:val="tx1"/>
            </w14:solidFill>
          </w14:textFill>
        </w:rPr>
      </w:pPr>
      <w:r>
        <w:rPr>
          <w:rFonts w:hint="eastAsia" w:ascii="仿宋_GB2312" w:hAnsi="仿宋_GB2312" w:cs="宋体"/>
          <w:b/>
          <w:bCs/>
          <w:color w:val="000000" w:themeColor="text1"/>
          <w:kern w:val="0"/>
          <w:szCs w:val="32"/>
          <w14:textFill>
            <w14:solidFill>
              <w14:schemeClr w14:val="tx1"/>
            </w14:solidFill>
          </w14:textFill>
        </w:rPr>
        <w:t>第五十条</w:t>
      </w:r>
      <w:r>
        <w:rPr>
          <w:rFonts w:hint="eastAsia" w:ascii="仿宋_GB2312" w:hAnsi="仿宋_GB2312" w:cs="宋体"/>
          <w:color w:val="000000" w:themeColor="text1"/>
          <w:kern w:val="0"/>
          <w:szCs w:val="32"/>
          <w14:textFill>
            <w14:solidFill>
              <w14:schemeClr w14:val="tx1"/>
            </w14:solidFill>
          </w14:textFill>
        </w:rPr>
        <w:t xml:space="preserve"> 建立常务委员会领导下的民主理财管理体制。</w:t>
      </w:r>
    </w:p>
    <w:p>
      <w:pPr>
        <w:spacing w:line="620" w:lineRule="exact"/>
        <w:ind w:firstLine="642" w:firstLineChars="200"/>
        <w:rPr>
          <w:rFonts w:ascii="仿宋_GB2312" w:hAnsi="仿宋_GB2312" w:cs="宋体"/>
          <w:color w:val="000000" w:themeColor="text1"/>
          <w:kern w:val="0"/>
          <w:szCs w:val="32"/>
          <w14:textFill>
            <w14:solidFill>
              <w14:schemeClr w14:val="tx1"/>
            </w14:solidFill>
          </w14:textFill>
        </w:rPr>
      </w:pPr>
      <w:r>
        <w:rPr>
          <w:rFonts w:hint="eastAsia" w:ascii="仿宋_GB2312" w:hAnsi="仿宋_GB2312" w:cs="宋体"/>
          <w:b/>
          <w:bCs/>
          <w:color w:val="000000" w:themeColor="text1"/>
          <w:kern w:val="0"/>
          <w:szCs w:val="32"/>
          <w14:textFill>
            <w14:solidFill>
              <w14:schemeClr w14:val="tx1"/>
            </w14:solidFill>
          </w14:textFill>
        </w:rPr>
        <w:t>第五十一条</w:t>
      </w:r>
      <w:r>
        <w:rPr>
          <w:rFonts w:hint="eastAsia" w:ascii="仿宋_GB2312" w:hAnsi="仿宋_GB2312" w:cs="宋体"/>
          <w:color w:val="000000" w:themeColor="text1"/>
          <w:kern w:val="0"/>
          <w:szCs w:val="32"/>
          <w14:textFill>
            <w14:solidFill>
              <w14:schemeClr w14:val="tx1"/>
            </w14:solidFill>
          </w14:textFill>
        </w:rPr>
        <w:t xml:space="preserve"> 各级科学技术协会的经费、资产及国家和地方拨给科学技术协会的不动产受法律保护，任何单位和个人不得侵占、挪用和任意调拨;各级科学技术协会所属企业、事业的资产隶属关系不得随意改变。</w:t>
      </w:r>
    </w:p>
    <w:p>
      <w:pPr>
        <w:spacing w:line="620" w:lineRule="exact"/>
        <w:ind w:firstLine="640" w:firstLineChars="200"/>
        <w:rPr>
          <w:rFonts w:ascii="仿宋_GB2312" w:hAnsi="仿宋_GB2312" w:cs="宋体"/>
          <w:color w:val="000000" w:themeColor="text1"/>
          <w:kern w:val="0"/>
          <w:szCs w:val="32"/>
          <w14:textFill>
            <w14:solidFill>
              <w14:schemeClr w14:val="tx1"/>
            </w14:solidFill>
          </w14:textFill>
        </w:rPr>
      </w:pPr>
    </w:p>
    <w:p>
      <w:pPr>
        <w:spacing w:line="620" w:lineRule="exact"/>
        <w:jc w:val="center"/>
        <w:rPr>
          <w:rFonts w:ascii="黑体" w:hAnsi="黑体" w:eastAsia="黑体" w:cs="黑体"/>
          <w:color w:val="000000" w:themeColor="text1"/>
          <w:kern w:val="0"/>
          <w:szCs w:val="32"/>
          <w14:textFill>
            <w14:solidFill>
              <w14:schemeClr w14:val="tx1"/>
            </w14:solidFill>
          </w14:textFill>
        </w:rPr>
      </w:pPr>
      <w:r>
        <w:rPr>
          <w:rFonts w:hint="eastAsia" w:ascii="黑体" w:hAnsi="黑体" w:eastAsia="黑体" w:cs="黑体"/>
          <w:color w:val="000000" w:themeColor="text1"/>
          <w:kern w:val="0"/>
          <w:szCs w:val="32"/>
          <w14:textFill>
            <w14:solidFill>
              <w14:schemeClr w14:val="tx1"/>
            </w14:solidFill>
          </w14:textFill>
        </w:rPr>
        <w:t>第十章  附 则</w:t>
      </w:r>
    </w:p>
    <w:p>
      <w:pPr>
        <w:spacing w:line="620" w:lineRule="exact"/>
        <w:ind w:firstLine="642" w:firstLineChars="200"/>
        <w:rPr>
          <w:rFonts w:ascii="仿宋_GB2312" w:hAnsi="仿宋_GB2312" w:cs="宋体"/>
          <w:b/>
          <w:bCs/>
          <w:color w:val="000000" w:themeColor="text1"/>
          <w:kern w:val="0"/>
          <w:szCs w:val="32"/>
          <w14:textFill>
            <w14:solidFill>
              <w14:schemeClr w14:val="tx1"/>
            </w14:solidFill>
          </w14:textFill>
        </w:rPr>
      </w:pPr>
      <w:r>
        <w:rPr>
          <w:rFonts w:hint="eastAsia" w:ascii="仿宋_GB2312" w:hAnsi="仿宋_GB2312" w:cs="宋体"/>
          <w:b/>
          <w:bCs/>
          <w:color w:val="000000" w:themeColor="text1"/>
          <w:kern w:val="0"/>
          <w:szCs w:val="32"/>
          <w14:textFill>
            <w14:solidFill>
              <w14:schemeClr w14:val="tx1"/>
            </w14:solidFill>
          </w14:textFill>
        </w:rPr>
        <w:t>第五十二条</w:t>
      </w:r>
    </w:p>
    <w:p>
      <w:pPr>
        <w:spacing w:line="620" w:lineRule="exact"/>
        <w:ind w:firstLine="640" w:firstLineChars="200"/>
        <w:rPr>
          <w:rFonts w:ascii="仿宋_GB2312" w:hAnsi="仿宋_GB2312" w:cs="宋体"/>
          <w:color w:val="000000" w:themeColor="text1"/>
          <w:kern w:val="0"/>
          <w:szCs w:val="32"/>
          <w14:textFill>
            <w14:solidFill>
              <w14:schemeClr w14:val="tx1"/>
            </w14:solidFill>
          </w14:textFill>
        </w:rPr>
      </w:pPr>
      <w:r>
        <w:rPr>
          <w:rFonts w:hint="eastAsia" w:ascii="仿宋_GB2312" w:hAnsi="仿宋_GB2312" w:cs="宋体"/>
          <w:color w:val="000000" w:themeColor="text1"/>
          <w:kern w:val="0"/>
          <w:szCs w:val="32"/>
          <w14:textFill>
            <w14:solidFill>
              <w14:schemeClr w14:val="tx1"/>
            </w14:solidFill>
          </w14:textFill>
        </w:rPr>
        <w:t>蚌埠市科学技术协会简称蚌埠市科协。</w:t>
      </w:r>
    </w:p>
    <w:p>
      <w:pPr>
        <w:spacing w:line="620" w:lineRule="exact"/>
        <w:ind w:firstLine="640" w:firstLineChars="200"/>
        <w:rPr>
          <w:rFonts w:ascii="仿宋_GB2312" w:hAnsi="仿宋_GB2312" w:cs="宋体"/>
          <w:color w:val="000000" w:themeColor="text1"/>
          <w:kern w:val="0"/>
          <w:szCs w:val="32"/>
          <w14:textFill>
            <w14:solidFill>
              <w14:schemeClr w14:val="tx1"/>
            </w14:solidFill>
          </w14:textFill>
        </w:rPr>
      </w:pPr>
      <w:r>
        <w:rPr>
          <w:rFonts w:hint="eastAsia" w:ascii="仿宋_GB2312" w:hAnsi="仿宋_GB2312" w:cs="宋体"/>
          <w:color w:val="000000" w:themeColor="text1"/>
          <w:kern w:val="0"/>
          <w:szCs w:val="32"/>
          <w14:textFill>
            <w14:solidFill>
              <w14:schemeClr w14:val="tx1"/>
            </w14:solidFill>
          </w14:textFill>
        </w:rPr>
        <w:t>蚌埠市科学技术协会会址设在蚌埠。</w:t>
      </w:r>
    </w:p>
    <w:p>
      <w:pPr>
        <w:spacing w:line="620" w:lineRule="exact"/>
        <w:ind w:firstLine="640" w:firstLineChars="200"/>
        <w:rPr>
          <w:rFonts w:ascii="仿宋_GB2312" w:hAnsi="仿宋_GB2312" w:cs="宋体"/>
          <w:color w:val="000000" w:themeColor="text1"/>
          <w:kern w:val="0"/>
          <w:szCs w:val="32"/>
          <w14:textFill>
            <w14:solidFill>
              <w14:schemeClr w14:val="tx1"/>
            </w14:solidFill>
          </w14:textFill>
        </w:rPr>
      </w:pPr>
      <w:r>
        <w:rPr>
          <w:rFonts w:hint="eastAsia" w:ascii="仿宋_GB2312" w:hAnsi="仿宋_GB2312" w:cs="宋体"/>
          <w:color w:val="000000" w:themeColor="text1"/>
          <w:kern w:val="0"/>
          <w:szCs w:val="32"/>
          <w14:textFill>
            <w14:solidFill>
              <w14:schemeClr w14:val="tx1"/>
            </w14:solidFill>
          </w14:textFill>
        </w:rPr>
        <w:t>蚌埠市科学技术协会的英文全称是BENGBU ASSOCIATION FOR SCIENCE AND TECHNOLOGY，缩写为BBAST。</w:t>
      </w:r>
    </w:p>
    <w:p>
      <w:pPr>
        <w:spacing w:line="620" w:lineRule="exact"/>
        <w:ind w:firstLine="640" w:firstLineChars="200"/>
        <w:rPr>
          <w:rFonts w:ascii="仿宋_GB2312" w:hAnsi="仿宋_GB2312" w:cs="宋体"/>
          <w:color w:val="000000" w:themeColor="text1"/>
          <w:kern w:val="0"/>
          <w:szCs w:val="32"/>
          <w14:textFill>
            <w14:solidFill>
              <w14:schemeClr w14:val="tx1"/>
            </w14:solidFill>
          </w14:textFill>
        </w:rPr>
      </w:pPr>
      <w:r>
        <w:rPr>
          <w:rFonts w:hint="eastAsia" w:ascii="仿宋_GB2312" w:hAnsi="仿宋_GB2312" w:cs="宋体"/>
          <w:color w:val="000000" w:themeColor="text1"/>
          <w:kern w:val="0"/>
          <w:szCs w:val="32"/>
          <w14:textFill>
            <w14:solidFill>
              <w14:schemeClr w14:val="tx1"/>
            </w14:solidFill>
          </w14:textFill>
        </w:rPr>
        <w:t>科学技术工作者简称科技工作者。</w:t>
      </w:r>
    </w:p>
    <w:p>
      <w:pPr>
        <w:spacing w:line="620" w:lineRule="exact"/>
        <w:ind w:firstLine="642" w:firstLineChars="200"/>
        <w:rPr>
          <w:rFonts w:ascii="仿宋_GB2312" w:hAnsi="仿宋_GB2312" w:cs="宋体"/>
          <w:color w:val="000000" w:themeColor="text1"/>
          <w:kern w:val="0"/>
          <w:szCs w:val="32"/>
          <w14:textFill>
            <w14:solidFill>
              <w14:schemeClr w14:val="tx1"/>
            </w14:solidFill>
          </w14:textFill>
        </w:rPr>
      </w:pPr>
      <w:r>
        <w:rPr>
          <w:rFonts w:hint="eastAsia" w:ascii="仿宋_GB2312" w:hAnsi="仿宋_GB2312" w:cs="宋体"/>
          <w:b/>
          <w:bCs/>
          <w:color w:val="000000" w:themeColor="text1"/>
          <w:kern w:val="0"/>
          <w:szCs w:val="32"/>
          <w14:textFill>
            <w14:solidFill>
              <w14:schemeClr w14:val="tx1"/>
            </w14:solidFill>
          </w14:textFill>
        </w:rPr>
        <w:t>第五十三条</w:t>
      </w:r>
      <w:r>
        <w:rPr>
          <w:rFonts w:hint="eastAsia" w:ascii="仿宋_GB2312" w:hAnsi="仿宋_GB2312" w:cs="宋体"/>
          <w:color w:val="000000" w:themeColor="text1"/>
          <w:kern w:val="0"/>
          <w:szCs w:val="32"/>
          <w14:textFill>
            <w14:solidFill>
              <w14:schemeClr w14:val="tx1"/>
            </w14:solidFill>
          </w14:textFill>
        </w:rPr>
        <w:t xml:space="preserve"> 蚌埠市科学技术协会统一使用中国科学技术协会会徽。</w:t>
      </w:r>
    </w:p>
    <w:p>
      <w:pPr>
        <w:spacing w:line="620" w:lineRule="exact"/>
        <w:ind w:firstLine="642" w:firstLineChars="200"/>
        <w:rPr>
          <w:rFonts w:ascii="仿宋_GB2312" w:hAnsi="仿宋_GB2312" w:cs="宋体"/>
          <w:color w:val="000000" w:themeColor="text1"/>
          <w:kern w:val="0"/>
          <w:szCs w:val="32"/>
          <w14:textFill>
            <w14:solidFill>
              <w14:schemeClr w14:val="tx1"/>
            </w14:solidFill>
          </w14:textFill>
        </w:rPr>
      </w:pPr>
      <w:r>
        <w:rPr>
          <w:rFonts w:hint="eastAsia" w:ascii="仿宋_GB2312" w:hAnsi="仿宋_GB2312" w:cs="宋体"/>
          <w:b/>
          <w:bCs/>
          <w:color w:val="000000" w:themeColor="text1"/>
          <w:kern w:val="0"/>
          <w:szCs w:val="32"/>
          <w14:textFill>
            <w14:solidFill>
              <w14:schemeClr w14:val="tx1"/>
            </w14:solidFill>
          </w14:textFill>
        </w:rPr>
        <w:t>第五十四条</w:t>
      </w:r>
      <w:r>
        <w:rPr>
          <w:rFonts w:hint="eastAsia" w:ascii="仿宋_GB2312" w:hAnsi="仿宋_GB2312" w:cs="宋体"/>
          <w:color w:val="000000" w:themeColor="text1"/>
          <w:kern w:val="0"/>
          <w:szCs w:val="32"/>
          <w14:textFill>
            <w14:solidFill>
              <w14:schemeClr w14:val="tx1"/>
            </w14:solidFill>
          </w14:textFill>
        </w:rPr>
        <w:t xml:space="preserve"> 蚌埠市科学技术协会委员会依据本《实施细则》制定《市级学会组织通则》。</w:t>
      </w:r>
    </w:p>
    <w:p>
      <w:pPr>
        <w:spacing w:line="620" w:lineRule="exact"/>
        <w:ind w:firstLine="642" w:firstLineChars="200"/>
        <w:rPr>
          <w:rFonts w:ascii="仿宋_GB2312" w:hAnsi="仿宋_GB2312" w:cs="宋体"/>
          <w:color w:val="000000" w:themeColor="text1"/>
          <w:kern w:val="0"/>
          <w:szCs w:val="32"/>
          <w14:textFill>
            <w14:solidFill>
              <w14:schemeClr w14:val="tx1"/>
            </w14:solidFill>
          </w14:textFill>
        </w:rPr>
      </w:pPr>
      <w:r>
        <w:rPr>
          <w:rFonts w:hint="eastAsia" w:ascii="仿宋_GB2312" w:hAnsi="仿宋_GB2312" w:cs="宋体"/>
          <w:b/>
          <w:bCs/>
          <w:color w:val="000000" w:themeColor="text1"/>
          <w:kern w:val="0"/>
          <w:szCs w:val="32"/>
          <w14:textFill>
            <w14:solidFill>
              <w14:schemeClr w14:val="tx1"/>
            </w14:solidFill>
          </w14:textFill>
        </w:rPr>
        <w:t>第五十五条</w:t>
      </w:r>
      <w:r>
        <w:rPr>
          <w:rFonts w:hint="eastAsia" w:ascii="仿宋_GB2312" w:hAnsi="仿宋_GB2312" w:cs="宋体"/>
          <w:color w:val="000000" w:themeColor="text1"/>
          <w:kern w:val="0"/>
          <w:szCs w:val="32"/>
          <w14:textFill>
            <w14:solidFill>
              <w14:schemeClr w14:val="tx1"/>
            </w14:solidFill>
          </w14:textFill>
        </w:rPr>
        <w:t xml:space="preserve"> 市级学会依据有关社会团体登记管理规定和本《实施细则》制定学会章程。</w:t>
      </w:r>
    </w:p>
    <w:p>
      <w:pPr>
        <w:spacing w:line="620" w:lineRule="exact"/>
        <w:ind w:firstLine="640" w:firstLineChars="200"/>
        <w:rPr>
          <w:rFonts w:ascii="仿宋_GB2312" w:hAnsi="仿宋_GB2312" w:cs="宋体"/>
          <w:color w:val="000000" w:themeColor="text1"/>
          <w:kern w:val="0"/>
          <w:szCs w:val="32"/>
          <w14:textFill>
            <w14:solidFill>
              <w14:schemeClr w14:val="tx1"/>
            </w14:solidFill>
          </w14:textFill>
        </w:rPr>
      </w:pPr>
      <w:r>
        <w:rPr>
          <w:rFonts w:hint="eastAsia" w:ascii="仿宋_GB2312" w:hAnsi="仿宋_GB2312" w:cs="宋体"/>
          <w:color w:val="000000" w:themeColor="text1"/>
          <w:kern w:val="0"/>
          <w:szCs w:val="32"/>
          <w14:textFill>
            <w14:solidFill>
              <w14:schemeClr w14:val="tx1"/>
            </w14:solidFill>
          </w14:textFill>
        </w:rPr>
        <w:t>县（区）科学技术协会可以根据《章程》和《实施细则》制定实施办法。</w:t>
      </w:r>
    </w:p>
    <w:p>
      <w:pPr>
        <w:spacing w:line="620" w:lineRule="exact"/>
        <w:ind w:firstLine="642" w:firstLineChars="200"/>
        <w:rPr>
          <w:rFonts w:ascii="仿宋_GB2312" w:hAnsi="仿宋_GB2312" w:cs="宋体"/>
          <w:color w:val="000000" w:themeColor="text1"/>
          <w:kern w:val="0"/>
          <w:szCs w:val="32"/>
          <w14:textFill>
            <w14:solidFill>
              <w14:schemeClr w14:val="tx1"/>
            </w14:solidFill>
          </w14:textFill>
        </w:rPr>
      </w:pPr>
      <w:r>
        <w:rPr>
          <w:rFonts w:hint="eastAsia" w:ascii="仿宋_GB2312" w:hAnsi="仿宋_GB2312" w:cs="宋体"/>
          <w:b/>
          <w:bCs/>
          <w:color w:val="000000" w:themeColor="text1"/>
          <w:kern w:val="0"/>
          <w:szCs w:val="32"/>
          <w14:textFill>
            <w14:solidFill>
              <w14:schemeClr w14:val="tx1"/>
            </w14:solidFill>
          </w14:textFill>
        </w:rPr>
        <w:t>第五十六条</w:t>
      </w:r>
      <w:r>
        <w:rPr>
          <w:rFonts w:hint="eastAsia" w:ascii="仿宋_GB2312" w:hAnsi="仿宋_GB2312" w:cs="宋体"/>
          <w:color w:val="000000" w:themeColor="text1"/>
          <w:kern w:val="0"/>
          <w:szCs w:val="32"/>
          <w14:textFill>
            <w14:solidFill>
              <w14:schemeClr w14:val="tx1"/>
            </w14:solidFill>
          </w14:textFill>
        </w:rPr>
        <w:t xml:space="preserve"> 《实施细则》解释权属蚌埠市科学技术协会。</w:t>
      </w:r>
    </w:p>
    <w:p>
      <w:pPr>
        <w:spacing w:line="620" w:lineRule="exact"/>
        <w:ind w:firstLine="642" w:firstLineChars="200"/>
        <w:rPr>
          <w:rFonts w:ascii="仿宋_GB2312" w:hAnsi="仿宋_GB2312" w:cs="宋体"/>
          <w:color w:val="000000" w:themeColor="text1"/>
          <w:kern w:val="0"/>
          <w:szCs w:val="32"/>
          <w14:textFill>
            <w14:solidFill>
              <w14:schemeClr w14:val="tx1"/>
            </w14:solidFill>
          </w14:textFill>
        </w:rPr>
      </w:pPr>
      <w:r>
        <w:rPr>
          <w:rFonts w:hint="eastAsia" w:ascii="仿宋_GB2312" w:hAnsi="仿宋_GB2312" w:cs="宋体"/>
          <w:b/>
          <w:bCs/>
          <w:color w:val="000000" w:themeColor="text1"/>
          <w:kern w:val="0"/>
          <w:szCs w:val="32"/>
          <w14:textFill>
            <w14:solidFill>
              <w14:schemeClr w14:val="tx1"/>
            </w14:solidFill>
          </w14:textFill>
        </w:rPr>
        <w:t>第五十七条</w:t>
      </w:r>
      <w:r>
        <w:rPr>
          <w:rFonts w:hint="eastAsia" w:ascii="仿宋_GB2312" w:hAnsi="仿宋_GB2312" w:cs="宋体"/>
          <w:color w:val="000000" w:themeColor="text1"/>
          <w:kern w:val="0"/>
          <w:szCs w:val="32"/>
          <w14:textFill>
            <w14:solidFill>
              <w14:schemeClr w14:val="tx1"/>
            </w14:solidFill>
          </w14:textFill>
        </w:rPr>
        <w:t xml:space="preserve"> 《实施细则》经蚌埠市科学技术协会第十次代表大会通过</w:t>
      </w:r>
      <w:r>
        <w:rPr>
          <w:rFonts w:hint="eastAsia" w:ascii="仿宋_GB2312" w:hAnsi="仿宋_GB2312" w:cs="宋体"/>
          <w:color w:val="000000" w:themeColor="text1"/>
          <w:kern w:val="0"/>
          <w:szCs w:val="32"/>
          <w:lang w:eastAsia="zh-CN"/>
          <w14:textFill>
            <w14:solidFill>
              <w14:schemeClr w14:val="tx1"/>
            </w14:solidFill>
          </w14:textFill>
        </w:rPr>
        <w:t>之日</w:t>
      </w:r>
      <w:r>
        <w:rPr>
          <w:rFonts w:hint="eastAsia" w:ascii="仿宋_GB2312" w:hAnsi="仿宋_GB2312" w:cs="宋体"/>
          <w:color w:val="000000" w:themeColor="text1"/>
          <w:kern w:val="0"/>
          <w:szCs w:val="32"/>
          <w14:textFill>
            <w14:solidFill>
              <w14:schemeClr w14:val="tx1"/>
            </w14:solidFill>
          </w14:textFill>
        </w:rPr>
        <w:t>实施。</w:t>
      </w:r>
      <w:bookmarkStart w:id="0" w:name="_GoBack"/>
      <w:bookmarkEnd w:id="0"/>
    </w:p>
    <w:sectPr>
      <w:footerReference r:id="rId3" w:type="default"/>
      <w:footerReference r:id="rId4" w:type="even"/>
      <w:pgSz w:w="11906" w:h="16838"/>
      <w:pgMar w:top="1701" w:right="1701" w:bottom="1701" w:left="1701" w:header="851" w:footer="992" w:gutter="0"/>
      <w:pgNumType w:fmt="numberInDash"/>
      <w:cols w:space="425"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 w:name="Noto Sans CJK JP Bold">
    <w:panose1 w:val="020B0800000000000000"/>
    <w:charset w:val="86"/>
    <w:family w:val="auto"/>
    <w:pitch w:val="default"/>
    <w:sig w:usb0="30000003" w:usb1="2BDF3C10" w:usb2="00000016" w:usb3="00000000" w:csb0="602E01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70183355"/>
      <w:docPartObj>
        <w:docPartGallery w:val="AutoText"/>
      </w:docPartObj>
    </w:sdtPr>
    <w:sdtContent>
      <w:p>
        <w:pPr>
          <w:pStyle w:val="3"/>
        </w:pPr>
        <w:r>
          <w:fldChar w:fldCharType="begin"/>
        </w:r>
        <w:r>
          <w:instrText xml:space="preserve">PAGE   \* MERGEFORMAT</w:instrText>
        </w:r>
        <w:r>
          <w:fldChar w:fldCharType="separate"/>
        </w:r>
        <w:r>
          <w:rPr>
            <w:lang w:val="zh-CN"/>
          </w:rPr>
          <w:t>-</w:t>
        </w:r>
        <w:r>
          <w:t xml:space="preserve"> 3 -</w:t>
        </w:r>
        <w:r>
          <w:fldChar w:fldCharType="end"/>
        </w:r>
      </w:p>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2279667"/>
      <w:docPartObj>
        <w:docPartGallery w:val="AutoText"/>
      </w:docPartObj>
    </w:sdtPr>
    <w:sdtContent>
      <w:p>
        <w:pPr>
          <w:pStyle w:val="3"/>
          <w:jc w:val="left"/>
        </w:pPr>
        <w:r>
          <w:fldChar w:fldCharType="begin"/>
        </w:r>
        <w:r>
          <w:instrText xml:space="preserve">PAGE   \* MERGEFORMAT</w:instrText>
        </w:r>
        <w:r>
          <w:fldChar w:fldCharType="separate"/>
        </w:r>
        <w:r>
          <w:rPr>
            <w:lang w:val="zh-CN"/>
          </w:rPr>
          <w:t>-</w:t>
        </w:r>
        <w:r>
          <w:t xml:space="preserve"> 4 -</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evenAndOddHeaders w:val="true"/>
  <w:drawingGridHorizontalSpacing w:val="160"/>
  <w:drawingGridVerticalSpacing w:val="435"/>
  <w:displayHorizontalDrawingGridEvery w:val="2"/>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ExNWMxNTFhZWJlY2VhMDEyMDQyZTMwZDIzZDE5MWEifQ=="/>
  </w:docVars>
  <w:rsids>
    <w:rsidRoot w:val="00C172EA"/>
    <w:rsid w:val="00050E4F"/>
    <w:rsid w:val="00082615"/>
    <w:rsid w:val="0008739A"/>
    <w:rsid w:val="000E2952"/>
    <w:rsid w:val="000F6A3F"/>
    <w:rsid w:val="001341E2"/>
    <w:rsid w:val="00154683"/>
    <w:rsid w:val="002559F2"/>
    <w:rsid w:val="00265DD7"/>
    <w:rsid w:val="002A6883"/>
    <w:rsid w:val="002D4D18"/>
    <w:rsid w:val="00351FB1"/>
    <w:rsid w:val="003A5C38"/>
    <w:rsid w:val="00432907"/>
    <w:rsid w:val="004B2E68"/>
    <w:rsid w:val="005640B2"/>
    <w:rsid w:val="00581563"/>
    <w:rsid w:val="00611C02"/>
    <w:rsid w:val="006332DB"/>
    <w:rsid w:val="0068643A"/>
    <w:rsid w:val="00715D69"/>
    <w:rsid w:val="0084070A"/>
    <w:rsid w:val="00842AD4"/>
    <w:rsid w:val="00855325"/>
    <w:rsid w:val="00855A4F"/>
    <w:rsid w:val="008B5D28"/>
    <w:rsid w:val="008C2367"/>
    <w:rsid w:val="009030F4"/>
    <w:rsid w:val="00942A37"/>
    <w:rsid w:val="00990D91"/>
    <w:rsid w:val="009A0758"/>
    <w:rsid w:val="009C099F"/>
    <w:rsid w:val="009E00B9"/>
    <w:rsid w:val="00A02C37"/>
    <w:rsid w:val="00A27707"/>
    <w:rsid w:val="00A9307E"/>
    <w:rsid w:val="00A940B4"/>
    <w:rsid w:val="00AB518F"/>
    <w:rsid w:val="00B550AF"/>
    <w:rsid w:val="00B830DF"/>
    <w:rsid w:val="00BC18C8"/>
    <w:rsid w:val="00C03A72"/>
    <w:rsid w:val="00C144E4"/>
    <w:rsid w:val="00C172EA"/>
    <w:rsid w:val="00C30CD2"/>
    <w:rsid w:val="00C44AC0"/>
    <w:rsid w:val="00C4529C"/>
    <w:rsid w:val="00C67036"/>
    <w:rsid w:val="00C764F8"/>
    <w:rsid w:val="00CD38C8"/>
    <w:rsid w:val="00CD68F0"/>
    <w:rsid w:val="00D65197"/>
    <w:rsid w:val="00E65CD6"/>
    <w:rsid w:val="00F33229"/>
    <w:rsid w:val="00FA2206"/>
    <w:rsid w:val="00FC0FF3"/>
    <w:rsid w:val="00FF0636"/>
    <w:rsid w:val="00FF1A43"/>
    <w:rsid w:val="078A3A8E"/>
    <w:rsid w:val="0AA74DF8"/>
    <w:rsid w:val="12F40CFD"/>
    <w:rsid w:val="142346E8"/>
    <w:rsid w:val="1F447277"/>
    <w:rsid w:val="21F2713B"/>
    <w:rsid w:val="252C4420"/>
    <w:rsid w:val="254C6870"/>
    <w:rsid w:val="2C285DDE"/>
    <w:rsid w:val="2D17253C"/>
    <w:rsid w:val="2DF301D1"/>
    <w:rsid w:val="35A95619"/>
    <w:rsid w:val="366B24C9"/>
    <w:rsid w:val="385006AD"/>
    <w:rsid w:val="3FE70517"/>
    <w:rsid w:val="401728E0"/>
    <w:rsid w:val="44F36CC6"/>
    <w:rsid w:val="4AE03433"/>
    <w:rsid w:val="4D6F5B82"/>
    <w:rsid w:val="4D922EE6"/>
    <w:rsid w:val="4DC863E5"/>
    <w:rsid w:val="51721F7A"/>
    <w:rsid w:val="557D644E"/>
    <w:rsid w:val="57284198"/>
    <w:rsid w:val="5BFF83EA"/>
    <w:rsid w:val="5C3026F8"/>
    <w:rsid w:val="5F6E2B61"/>
    <w:rsid w:val="60273B80"/>
    <w:rsid w:val="6AE32643"/>
    <w:rsid w:val="6B702E5E"/>
    <w:rsid w:val="6CC24944"/>
    <w:rsid w:val="6DE42570"/>
    <w:rsid w:val="71035C45"/>
    <w:rsid w:val="71C8684B"/>
    <w:rsid w:val="743F58DF"/>
    <w:rsid w:val="75FF4DBF"/>
    <w:rsid w:val="76EF232C"/>
    <w:rsid w:val="779D5CF6"/>
    <w:rsid w:val="7D382A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32"/>
      <w:sz w:val="32"/>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semiHidden/>
    <w:unhideWhenUsed/>
    <w:qFormat/>
    <w:uiPriority w:val="99"/>
    <w:rPr>
      <w:sz w:val="18"/>
      <w:szCs w:val="18"/>
    </w:rPr>
  </w:style>
  <w:style w:type="paragraph" w:styleId="3">
    <w:name w:val="footer"/>
    <w:basedOn w:val="1"/>
    <w:link w:val="12"/>
    <w:unhideWhenUsed/>
    <w:qFormat/>
    <w:uiPriority w:val="99"/>
    <w:pPr>
      <w:tabs>
        <w:tab w:val="center" w:pos="4153"/>
        <w:tab w:val="right" w:pos="8306"/>
      </w:tabs>
      <w:snapToGrid w:val="0"/>
      <w:jc w:val="right"/>
    </w:pPr>
    <w:rPr>
      <w:sz w:val="28"/>
      <w:szCs w:val="2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spacing w:beforeAutospacing="1" w:afterAutospacing="1"/>
      <w:jc w:val="left"/>
    </w:pPr>
    <w:rPr>
      <w:kern w:val="0"/>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22"/>
    <w:rPr>
      <w:b/>
    </w:rPr>
  </w:style>
  <w:style w:type="character" w:styleId="10">
    <w:name w:val="Emphasis"/>
    <w:basedOn w:val="8"/>
    <w:qFormat/>
    <w:uiPriority w:val="20"/>
    <w:rPr>
      <w:i/>
    </w:rPr>
  </w:style>
  <w:style w:type="character" w:customStyle="1" w:styleId="11">
    <w:name w:val="页眉 Char"/>
    <w:basedOn w:val="8"/>
    <w:link w:val="4"/>
    <w:qFormat/>
    <w:uiPriority w:val="99"/>
    <w:rPr>
      <w:rFonts w:ascii="Times New Roman" w:hAnsi="Times New Roman" w:eastAsia="仿宋_GB2312" w:cs="Times New Roman"/>
      <w:kern w:val="32"/>
      <w:sz w:val="18"/>
      <w:szCs w:val="18"/>
    </w:rPr>
  </w:style>
  <w:style w:type="character" w:customStyle="1" w:styleId="12">
    <w:name w:val="页脚 Char"/>
    <w:basedOn w:val="8"/>
    <w:link w:val="3"/>
    <w:qFormat/>
    <w:uiPriority w:val="99"/>
    <w:rPr>
      <w:rFonts w:eastAsia="仿宋_GB2312"/>
      <w:kern w:val="32"/>
      <w:sz w:val="28"/>
      <w:szCs w:val="28"/>
    </w:rPr>
  </w:style>
  <w:style w:type="character" w:customStyle="1" w:styleId="13">
    <w:name w:val="批注框文本 Char"/>
    <w:basedOn w:val="8"/>
    <w:link w:val="2"/>
    <w:semiHidden/>
    <w:qFormat/>
    <w:uiPriority w:val="99"/>
    <w:rPr>
      <w:rFonts w:eastAsia="仿宋_GB2312"/>
      <w:kern w:val="3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15</Pages>
  <Words>922</Words>
  <Characters>5259</Characters>
  <Lines>43</Lines>
  <Paragraphs>12</Paragraphs>
  <TotalTime>18</TotalTime>
  <ScaleCrop>false</ScaleCrop>
  <LinksUpToDate>false</LinksUpToDate>
  <CharactersWithSpaces>6169</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2017-10-27T20:37:00Z</dcterms:created>
  <dc:creator>mtb</dc:creator>
  <cp:lastModifiedBy>uos</cp:lastModifiedBy>
  <cp:lastPrinted>2023-12-16T18:22:00Z</cp:lastPrinted>
  <dcterms:modified xsi:type="dcterms:W3CDTF">2023-12-26T08:44:16Z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y fmtid="{D5CDD505-2E9C-101B-9397-08002B2CF9AE}" pid="3" name="ICV">
    <vt:lpwstr>F61220ECD0A94B4292904A34B1F97DFE_12</vt:lpwstr>
  </property>
</Properties>
</file>